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8D0111" w:rsidP="005607E2">
      <w:pPr>
        <w:pStyle w:val="Podtytu"/>
        <w:spacing w:line="360" w:lineRule="auto"/>
      </w:pPr>
      <w:r>
        <w:t>Marzec</w:t>
      </w:r>
      <w:r w:rsidR="00D175E3">
        <w:t xml:space="preserve"> 202</w:t>
      </w:r>
      <w:r w:rsidR="0092182A">
        <w:t>2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5607E2" w:rsidP="00D20418">
      <w:pPr>
        <w:spacing w:before="240" w:after="120" w:line="360" w:lineRule="auto"/>
      </w:pPr>
      <w:r w:rsidRPr="005607E2">
        <w:t xml:space="preserve">W </w:t>
      </w:r>
      <w:r w:rsidR="00A02315">
        <w:t>marcu</w:t>
      </w:r>
      <w:r w:rsidRPr="005607E2">
        <w:t xml:space="preserve"> w urzędach pracy zarejestrowanych było </w:t>
      </w:r>
      <w:r w:rsidR="00A02315" w:rsidRPr="00A02315">
        <w:t>130</w:t>
      </w:r>
      <w:r w:rsidR="00A02315">
        <w:t> </w:t>
      </w:r>
      <w:r w:rsidR="00A02315" w:rsidRPr="00A02315">
        <w:t>358</w:t>
      </w:r>
      <w:r w:rsidR="00A02315">
        <w:t xml:space="preserve"> </w:t>
      </w:r>
      <w:r w:rsidRPr="005607E2">
        <w:t xml:space="preserve">osób bezrobotnych, to jest o </w:t>
      </w:r>
      <w:r w:rsidR="00A02315" w:rsidRPr="00A02315">
        <w:t>2</w:t>
      </w:r>
      <w:r w:rsidR="00A02315">
        <w:t> </w:t>
      </w:r>
      <w:r w:rsidR="00A02315" w:rsidRPr="00A02315">
        <w:t>369</w:t>
      </w:r>
      <w:r w:rsidR="00A02315">
        <w:t xml:space="preserve"> </w:t>
      </w:r>
      <w:r w:rsidRPr="005607E2">
        <w:t xml:space="preserve">osób </w:t>
      </w:r>
      <w:r w:rsidR="00F369F2">
        <w:t>mniej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A02315" w:rsidRPr="00A02315">
        <w:t>19</w:t>
      </w:r>
      <w:r w:rsidR="00A02315">
        <w:t> </w:t>
      </w:r>
      <w:r w:rsidR="00A02315" w:rsidRPr="00A02315">
        <w:t>581</w:t>
      </w:r>
      <w:r w:rsidR="00A02315">
        <w:t xml:space="preserve"> </w:t>
      </w:r>
      <w:r w:rsidRPr="005607E2">
        <w:t xml:space="preserve">osób mniej niż w </w:t>
      </w:r>
      <w:r w:rsidR="00A02315" w:rsidRPr="00A02315">
        <w:t xml:space="preserve">marcu </w:t>
      </w:r>
      <w:r w:rsidRPr="005607E2">
        <w:t>2</w:t>
      </w:r>
      <w:r w:rsidR="00A02315">
        <w:t>021 roku. Kobiety stanowiły 50,6</w:t>
      </w:r>
      <w:r w:rsidRPr="005607E2">
        <w:t>% osób bezrobotnych.</w:t>
      </w:r>
    </w:p>
    <w:p w:rsidR="005607E2" w:rsidRDefault="005607E2" w:rsidP="00D20418">
      <w:pPr>
        <w:spacing w:before="240" w:after="120"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A02315">
        <w:t>spadła o 0,1 pkt. proc. i wynosi 4,6</w:t>
      </w:r>
      <w:r w:rsidRPr="005607E2">
        <w:t xml:space="preserve">%. Najniższa stopa bezrobocia w kraju wystąpiła w </w:t>
      </w:r>
      <w:r w:rsidR="00C2164A">
        <w:t>województwach wielko</w:t>
      </w:r>
      <w:r w:rsidR="00A02315">
        <w:t>polskim (3,1</w:t>
      </w:r>
      <w:r w:rsidR="004D7B06">
        <w:t>%) oraz śląsk</w:t>
      </w:r>
      <w:r w:rsidR="00A02315">
        <w:t>im (4,2</w:t>
      </w:r>
      <w:r w:rsidRPr="005607E2">
        <w:t xml:space="preserve">%). Wartość stopy bezrobocia dla kraju </w:t>
      </w:r>
      <w:r w:rsidR="004D7B06">
        <w:t xml:space="preserve">także </w:t>
      </w:r>
      <w:r w:rsidR="00A02315" w:rsidRPr="00A02315">
        <w:t xml:space="preserve">spadła o 0,1 pkt. proc </w:t>
      </w:r>
      <w:r w:rsidR="00A02315">
        <w:t>i wyniosła 5,4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202</w:t>
      </w:r>
      <w:r w:rsidR="0092182A">
        <w:rPr>
          <w:noProof/>
          <w:lang w:eastAsia="pl-PL"/>
        </w:rPr>
        <w:t>1</w:t>
      </w:r>
      <w:r w:rsidRPr="005607E2">
        <w:rPr>
          <w:noProof/>
          <w:lang w:eastAsia="pl-PL"/>
        </w:rPr>
        <w:t>-202</w:t>
      </w:r>
      <w:r w:rsidR="0092182A">
        <w:rPr>
          <w:noProof/>
          <w:lang w:eastAsia="pl-PL"/>
        </w:rPr>
        <w:t>2</w:t>
      </w:r>
      <w:r w:rsidRPr="005607E2">
        <w:rPr>
          <w:noProof/>
          <w:lang w:eastAsia="pl-PL"/>
        </w:rPr>
        <w:t xml:space="preserve"> (w %)</w:t>
      </w:r>
    </w:p>
    <w:p w:rsidR="005607E2" w:rsidRDefault="008D0111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1D45EC22" wp14:editId="6672EC24">
            <wp:extent cx="6645910" cy="4484370"/>
            <wp:effectExtent l="0" t="0" r="2540" b="0"/>
            <wp:docPr id="2" name="Wykres 2" descr="Wykres liniowy przedstawia wartości stopy bezrobocia w latach 2021 i 2022 w podziale miesięcznym. Na osi poziomej przedstawiono poszczególne miesiące od stycznia 2021 roku do stycznia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listopadzie i grudniu 2021 roku oraz marcu 20211 roku 5,4%, a najwyższą w lutym 2021 roku 6,6%. Najniższą wartość dla Mazowsza odnotowano w październiku, listopadzie i grudniu 2021 roku oraz marcu 2022 roku 4,6%, a najwyższą w lutym 2021 5,4 %. W marcu 2022 stopa bezrobocia dla Mazowsza wyniosła 4,6%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</w:p>
    <w:p w:rsidR="005607E2" w:rsidRDefault="008D0111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851AE5B" wp14:editId="73DD4C10">
            <wp:extent cx="6645910" cy="3201035"/>
            <wp:effectExtent l="0" t="0" r="2540" b="0"/>
            <wp:docPr id="1" name="Wykres 1" descr="Wykres kolumnowy przedstawia wartości stopy bezrobocia w marc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marcu 2022 roku do województwa z najniższą stopą bezrobocia. Najwyższą wartość stopy bezrobocia odnotowano w województwie warmińsko – mazurskim 8,6%, a najniższą w województwie wielkopolskim 3,1%. Stopa bezrobocia dla Polski wyniosła w marcu 2022 5,4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</w:p>
    <w:p w:rsidR="00A934A0" w:rsidRDefault="008D0111" w:rsidP="00A934A0">
      <w:r>
        <w:rPr>
          <w:noProof/>
          <w:lang w:eastAsia="pl-PL"/>
        </w:rPr>
        <w:drawing>
          <wp:inline distT="0" distB="0" distL="0" distR="0" wp14:anchorId="40FF48B6" wp14:editId="0A5B3F39">
            <wp:extent cx="6645910" cy="5286375"/>
            <wp:effectExtent l="0" t="0" r="2540" b="0"/>
            <wp:docPr id="7" name="Wykres 7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3%, a najniższą w Mieście stołecznym Warszawie 1,8%. Najwyższa liczba osób bezrobotnych znajdowała się w podregionie Radomskim 30038 osób, a najmniejsza w podregionie Żyrardowskim 5010 osób." title="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8D0111" w:rsidP="00A934A0">
      <w:r>
        <w:rPr>
          <w:noProof/>
          <w:lang w:eastAsia="pl-PL"/>
        </w:rPr>
        <w:drawing>
          <wp:inline distT="0" distB="0" distL="0" distR="0" wp14:anchorId="1DFA9662" wp14:editId="4F3AF698">
            <wp:extent cx="6645910" cy="6144260"/>
            <wp:effectExtent l="0" t="0" r="2540" b="8890"/>
            <wp:docPr id="8" name="Wykres 8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marcu 2022 roku w podregionie Radomskim 15 353 mężczyzn i 14 685 kobiet. Najmniej bezrobotnych zarówno kobiet jak i mężczyzn było w podregionie Żyrardowskim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BC6FCB" w:rsidRPr="00BC6FCB" w:rsidRDefault="00BC6FCB" w:rsidP="00D20418">
      <w:pPr>
        <w:spacing w:before="240" w:after="120" w:line="360" w:lineRule="auto"/>
        <w:rPr>
          <w:b/>
        </w:rPr>
      </w:pPr>
      <w:r w:rsidRPr="00BC6FCB">
        <w:t xml:space="preserve">W </w:t>
      </w:r>
      <w:r w:rsidR="00596BAF">
        <w:t>marcu</w:t>
      </w:r>
      <w:r w:rsidR="004D7B06" w:rsidRPr="004D7B06">
        <w:t xml:space="preserve"> </w:t>
      </w:r>
      <w:r w:rsidRPr="00BC6FCB">
        <w:t xml:space="preserve">napływ osób bezrobotnych był </w:t>
      </w:r>
      <w:r w:rsidR="00B21E53">
        <w:t>mniejszy</w:t>
      </w:r>
      <w:r w:rsidRPr="00BC6FCB">
        <w:t xml:space="preserve"> od odpływu. W urzędach pracy województwa mazowieckiego zarejestrowało się </w:t>
      </w:r>
      <w:r w:rsidR="00596BAF" w:rsidRPr="00596BAF">
        <w:t xml:space="preserve">13 631 </w:t>
      </w:r>
      <w:r w:rsidR="00B21E53">
        <w:t>osó</w:t>
      </w:r>
      <w:r w:rsidRPr="00BC6FCB">
        <w:t>b</w:t>
      </w:r>
      <w:r w:rsidR="00B21E53">
        <w:t xml:space="preserve"> bezrobotnych</w:t>
      </w:r>
      <w:r w:rsidRPr="00BC6FCB">
        <w:t xml:space="preserve">, tj. o </w:t>
      </w:r>
      <w:r w:rsidR="00596BAF" w:rsidRPr="00596BAF">
        <w:t>2 416</w:t>
      </w:r>
      <w:r w:rsidR="00596BAF">
        <w:t xml:space="preserve"> osób (21,5</w:t>
      </w:r>
      <w:r w:rsidRPr="00BC6FCB">
        <w:t xml:space="preserve">%) </w:t>
      </w:r>
      <w:r w:rsidR="00596BAF">
        <w:t>więcej</w:t>
      </w:r>
      <w:r w:rsidRPr="00BC6FCB">
        <w:t xml:space="preserve"> niż miesiąc wcześniej. </w:t>
      </w:r>
      <w:r w:rsidR="00596BAF">
        <w:t>Wzrosła</w:t>
      </w:r>
      <w:r w:rsidR="004D7B06">
        <w:t xml:space="preserve"> </w:t>
      </w:r>
      <w:r w:rsidRPr="00BC6FCB">
        <w:t>liczba osób bezrobotnych rejest</w:t>
      </w:r>
      <w:r w:rsidR="000E2C29">
        <w:t xml:space="preserve">rujących się po raz pierwszy o </w:t>
      </w:r>
      <w:r w:rsidR="00596BAF">
        <w:t>67,4</w:t>
      </w:r>
      <w:r w:rsidRPr="00BC6FCB">
        <w:t>%, liczba osób rejestrujący</w:t>
      </w:r>
      <w:r>
        <w:t xml:space="preserve">ch się po raz kolejny </w:t>
      </w:r>
      <w:r w:rsidR="00596BAF">
        <w:t>zwiększyła</w:t>
      </w:r>
      <w:r w:rsidR="00B21E53">
        <w:t xml:space="preserve"> </w:t>
      </w:r>
      <w:r w:rsidR="00FB1D86">
        <w:t xml:space="preserve">się o </w:t>
      </w:r>
      <w:r w:rsidR="00596BAF">
        <w:t>8,1</w:t>
      </w:r>
      <w:r w:rsidRPr="00BC6FCB">
        <w:t>%.</w:t>
      </w:r>
    </w:p>
    <w:p w:rsidR="00BC6FCB" w:rsidRPr="00BC6FCB" w:rsidRDefault="00BC6FCB" w:rsidP="00D20418">
      <w:pPr>
        <w:spacing w:before="240" w:after="120" w:line="360" w:lineRule="auto"/>
        <w:rPr>
          <w:b/>
        </w:rPr>
      </w:pPr>
      <w:r w:rsidRPr="00BC6FCB">
        <w:t xml:space="preserve">Z ewidencji wyłączono </w:t>
      </w:r>
      <w:r w:rsidR="00596BAF" w:rsidRPr="00596BAF">
        <w:t xml:space="preserve">16 000 </w:t>
      </w:r>
      <w:r w:rsidR="000E2C29">
        <w:t>os</w:t>
      </w:r>
      <w:r w:rsidR="00B21E53">
        <w:t>ó</w:t>
      </w:r>
      <w:r w:rsidR="000E2C29">
        <w:t xml:space="preserve">b, tj. o </w:t>
      </w:r>
      <w:r w:rsidR="00596BAF">
        <w:t>33,5</w:t>
      </w:r>
      <w:r w:rsidRPr="00BC6FCB">
        <w:t xml:space="preserve">% </w:t>
      </w:r>
      <w:r w:rsidR="00B21E53">
        <w:t>więcej</w:t>
      </w:r>
      <w:r w:rsidRPr="00BC6FCB">
        <w:t xml:space="preserve"> niż w poprzednim miesiącu. Najwięcej wyrejestrowań z ewidencji dokonano z powodu: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 xml:space="preserve">- podjęcia pracy – </w:t>
      </w:r>
      <w:r w:rsidR="00596BAF" w:rsidRPr="00596BAF">
        <w:rPr>
          <w:rFonts w:ascii="Calibri" w:eastAsia="Calibri" w:hAnsi="Calibri" w:cs="Times New Roman"/>
        </w:rPr>
        <w:t xml:space="preserve">8 390 </w:t>
      </w:r>
      <w:r w:rsidR="00596BAF">
        <w:rPr>
          <w:rFonts w:ascii="Calibri" w:eastAsia="Calibri" w:hAnsi="Calibri" w:cs="Times New Roman"/>
        </w:rPr>
        <w:t>osób (52,4</w:t>
      </w:r>
      <w:r w:rsidRPr="00B21E53">
        <w:rPr>
          <w:rFonts w:ascii="Calibri" w:eastAsia="Calibri" w:hAnsi="Calibri" w:cs="Times New Roman"/>
        </w:rPr>
        <w:t>%) odpływu z bezrobocia;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 xml:space="preserve">- niepotwierdzenie gotowości do pracy – </w:t>
      </w:r>
      <w:r w:rsidR="00596BAF" w:rsidRPr="00596BAF">
        <w:rPr>
          <w:rFonts w:ascii="Calibri" w:eastAsia="Calibri" w:hAnsi="Calibri" w:cs="Times New Roman"/>
        </w:rPr>
        <w:t xml:space="preserve">2 356 </w:t>
      </w:r>
      <w:r w:rsidR="00596BAF">
        <w:rPr>
          <w:rFonts w:ascii="Calibri" w:eastAsia="Calibri" w:hAnsi="Calibri" w:cs="Times New Roman"/>
        </w:rPr>
        <w:t>osób (14,7</w:t>
      </w:r>
      <w:r w:rsidRPr="00B21E53">
        <w:rPr>
          <w:rFonts w:ascii="Calibri" w:eastAsia="Calibri" w:hAnsi="Calibri" w:cs="Times New Roman"/>
        </w:rPr>
        <w:t>%) odpływu z bezrobocia;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lastRenderedPageBreak/>
        <w:t xml:space="preserve">- rozpoczęcia stażu – </w:t>
      </w:r>
      <w:r w:rsidR="00596BAF" w:rsidRPr="00596BAF">
        <w:rPr>
          <w:rFonts w:ascii="Calibri" w:eastAsia="Calibri" w:hAnsi="Calibri" w:cs="Times New Roman"/>
        </w:rPr>
        <w:t xml:space="preserve">1 846 </w:t>
      </w:r>
      <w:r w:rsidR="00596BAF">
        <w:rPr>
          <w:rFonts w:ascii="Calibri" w:eastAsia="Calibri" w:hAnsi="Calibri" w:cs="Times New Roman"/>
        </w:rPr>
        <w:t>osób (11,5</w:t>
      </w:r>
      <w:r w:rsidRPr="00B21E53">
        <w:rPr>
          <w:rFonts w:ascii="Calibri" w:eastAsia="Calibri" w:hAnsi="Calibri" w:cs="Times New Roman"/>
        </w:rPr>
        <w:t>%) odpływu z bezrobocia;</w:t>
      </w:r>
    </w:p>
    <w:p w:rsidR="00B21E53" w:rsidRPr="00B21E53" w:rsidRDefault="00B21E53" w:rsidP="00B21E53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 xml:space="preserve">- dobrowolnej rezygnacji ze statusu bezrobotnego – </w:t>
      </w:r>
      <w:r w:rsidR="00596BAF" w:rsidRPr="00596BAF">
        <w:rPr>
          <w:rFonts w:ascii="Calibri" w:eastAsia="Calibri" w:hAnsi="Calibri" w:cs="Times New Roman"/>
        </w:rPr>
        <w:t xml:space="preserve">950 </w:t>
      </w:r>
      <w:r w:rsidR="00596BAF">
        <w:rPr>
          <w:rFonts w:ascii="Calibri" w:eastAsia="Calibri" w:hAnsi="Calibri" w:cs="Times New Roman"/>
        </w:rPr>
        <w:t>osób (5,9</w:t>
      </w:r>
      <w:r w:rsidRPr="00B21E53">
        <w:rPr>
          <w:rFonts w:ascii="Calibri" w:eastAsia="Calibri" w:hAnsi="Calibri" w:cs="Times New Roman"/>
        </w:rPr>
        <w:t>%) odpływu z bezrobocia;</w:t>
      </w:r>
    </w:p>
    <w:p w:rsidR="004D7B06" w:rsidRPr="004D7B06" w:rsidRDefault="00B21E53" w:rsidP="00D20418">
      <w:pPr>
        <w:spacing w:before="240" w:after="120" w:line="360" w:lineRule="auto"/>
        <w:contextualSpacing/>
        <w:rPr>
          <w:rFonts w:ascii="Calibri" w:eastAsia="Calibri" w:hAnsi="Calibri" w:cs="Times New Roman"/>
        </w:rPr>
      </w:pPr>
      <w:r w:rsidRPr="00B21E53">
        <w:rPr>
          <w:rFonts w:ascii="Calibri" w:eastAsia="Calibri" w:hAnsi="Calibri" w:cs="Times New Roman"/>
        </w:rPr>
        <w:t xml:space="preserve">- </w:t>
      </w:r>
      <w:r w:rsidR="00596BAF" w:rsidRPr="00596BAF">
        <w:rPr>
          <w:rFonts w:ascii="Calibri" w:eastAsia="Calibri" w:hAnsi="Calibri" w:cs="Times New Roman"/>
        </w:rPr>
        <w:t xml:space="preserve">rozpoczęcia </w:t>
      </w:r>
      <w:r w:rsidR="00596BAF">
        <w:rPr>
          <w:rFonts w:ascii="Calibri" w:eastAsia="Calibri" w:hAnsi="Calibri" w:cs="Times New Roman"/>
        </w:rPr>
        <w:t>pracy społecznie użytecznej</w:t>
      </w:r>
      <w:r w:rsidRPr="00B21E53">
        <w:rPr>
          <w:rFonts w:ascii="Calibri" w:eastAsia="Calibri" w:hAnsi="Calibri" w:cs="Times New Roman"/>
        </w:rPr>
        <w:t xml:space="preserve"> – </w:t>
      </w:r>
      <w:r w:rsidR="00596BAF">
        <w:rPr>
          <w:rFonts w:ascii="Calibri" w:eastAsia="Calibri" w:hAnsi="Calibri" w:cs="Times New Roman"/>
        </w:rPr>
        <w:t>374 osoby (2,3</w:t>
      </w:r>
      <w:r w:rsidRPr="00B21E53">
        <w:rPr>
          <w:rFonts w:ascii="Calibri" w:eastAsia="Calibri" w:hAnsi="Calibri" w:cs="Times New Roman"/>
        </w:rPr>
        <w:t>%) odpływu z bezrobocia.</w:t>
      </w:r>
    </w:p>
    <w:p w:rsidR="00962803" w:rsidRDefault="00962803" w:rsidP="004D7B06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8D0111" w:rsidP="00962803">
      <w:r>
        <w:rPr>
          <w:noProof/>
          <w:lang w:eastAsia="pl-PL"/>
        </w:rPr>
        <w:drawing>
          <wp:inline distT="0" distB="0" distL="0" distR="0" wp14:anchorId="550367D0" wp14:editId="6FA9115F">
            <wp:extent cx="6645910" cy="3533775"/>
            <wp:effectExtent l="0" t="0" r="2540" b="0"/>
            <wp:docPr id="9" name="Wykres 9" descr="Wykres liniowy prezentuje wartości napływu i odpływu osób bezrobotnych w podziale miesięcznym. Na osi poziomej przedstawiono poszczególne miesiące od stycznia 2021 roku do marc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8D0111" w:rsidP="00D175E3">
      <w:r>
        <w:rPr>
          <w:noProof/>
          <w:lang w:eastAsia="pl-PL"/>
        </w:rPr>
        <w:drawing>
          <wp:inline distT="0" distB="0" distL="0" distR="0" wp14:anchorId="7196C648" wp14:editId="7A08C792">
            <wp:extent cx="6645910" cy="3990975"/>
            <wp:effectExtent l="0" t="0" r="2540" b="0"/>
            <wp:docPr id="16" name="Wykres 16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4058 osób wskazało jako przyczynę wyrejestrowania podjęcie pracy, a wśród kobiet tę odpowiedź wybrało 4332 osoby. 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D175E3" w:rsidRDefault="00D175E3" w:rsidP="00D20418">
      <w:pPr>
        <w:spacing w:before="240" w:after="120" w:line="360" w:lineRule="auto"/>
      </w:pPr>
      <w:r>
        <w:t>Na Mazowszu występuje duże terytorialne zróżnicowanie stopy bezrobocia, z najniższym udziałem os</w:t>
      </w:r>
      <w:r w:rsidR="007F59B3">
        <w:t>ób bezrobotnych w Warszawie (1,8</w:t>
      </w:r>
      <w:r>
        <w:t xml:space="preserve">%) </w:t>
      </w:r>
      <w:r w:rsidR="00492E1A">
        <w:t>oraz ponad</w:t>
      </w:r>
      <w:r>
        <w:t xml:space="preserve"> 12 krotnie wyższy</w:t>
      </w:r>
      <w:r w:rsidR="007F59B3">
        <w:t>m</w:t>
      </w:r>
      <w:r w:rsidR="00116261">
        <w:t xml:space="preserve"> w powiecie szydłowieckim (22,1</w:t>
      </w:r>
      <w:r w:rsidR="007F59B3">
        <w:t>%). Poza Warszawą (1,8</w:t>
      </w:r>
      <w:r>
        <w:t>%) najniższa stopa bezrobocia występuje w powiatach: warszawskim zach</w:t>
      </w:r>
      <w:r w:rsidR="00116261">
        <w:t>odnim (1,9%) oraz grójeckim (2,3</w:t>
      </w:r>
      <w:r>
        <w:t>%).</w:t>
      </w:r>
    </w:p>
    <w:p w:rsidR="00D175E3" w:rsidRDefault="00D175E3" w:rsidP="00D20418">
      <w:pPr>
        <w:spacing w:before="240" w:after="120" w:line="360" w:lineRule="auto"/>
      </w:pPr>
      <w:r w:rsidRPr="00E463D5">
        <w:t xml:space="preserve">W </w:t>
      </w:r>
      <w:r w:rsidR="00116261">
        <w:t>marcu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116261">
        <w:t>lutego</w:t>
      </w:r>
      <w:r>
        <w:t xml:space="preserve"> 202</w:t>
      </w:r>
      <w:r w:rsidR="00941504">
        <w:t>2</w:t>
      </w:r>
      <w:r>
        <w:t xml:space="preserve"> r. stopa bezrobocia </w:t>
      </w:r>
      <w:r w:rsidR="00F16EE6">
        <w:t>zwiększyła</w:t>
      </w:r>
      <w:r>
        <w:t xml:space="preserve"> się w </w:t>
      </w:r>
      <w:r w:rsidR="00116261">
        <w:t>8</w:t>
      </w:r>
      <w:r>
        <w:t xml:space="preserve"> powiat</w:t>
      </w:r>
      <w:r w:rsidR="007F59B3">
        <w:t>ach województwa mazowieckiego</w:t>
      </w:r>
      <w:r w:rsidR="00FE6146">
        <w:t>,</w:t>
      </w:r>
      <w:r w:rsidR="007F59B3">
        <w:t xml:space="preserve"> </w:t>
      </w:r>
      <w:r>
        <w:t xml:space="preserve">w </w:t>
      </w:r>
      <w:r w:rsidR="00116261">
        <w:t>7</w:t>
      </w:r>
      <w:r>
        <w:t xml:space="preserve"> pozostała na tym samym poziomie</w:t>
      </w:r>
      <w:r w:rsidR="00492E1A">
        <w:t xml:space="preserve"> a w </w:t>
      </w:r>
      <w:r w:rsidR="00116261">
        <w:t>27</w:t>
      </w:r>
      <w:r w:rsidR="007F59B3">
        <w:t xml:space="preserve"> </w:t>
      </w:r>
      <w:r w:rsidR="00413141">
        <w:t>spadła</w:t>
      </w:r>
      <w:r>
        <w:t xml:space="preserve">. Od </w:t>
      </w:r>
      <w:r w:rsidR="00116261">
        <w:t>marca</w:t>
      </w:r>
      <w:r>
        <w:t xml:space="preserve"> ubiegłego roku </w:t>
      </w:r>
      <w:r w:rsidR="00492E1A">
        <w:t xml:space="preserve">tylko w </w:t>
      </w:r>
      <w:r w:rsidR="00413141">
        <w:t>powiecie makowskim</w:t>
      </w:r>
      <w:r w:rsidR="00492E1A">
        <w:t xml:space="preserve"> stopa bezrobocia </w:t>
      </w:r>
      <w:r w:rsidR="00116261">
        <w:t>pozostała na tym samym poziomie</w:t>
      </w:r>
      <w:r w:rsidR="00492E1A">
        <w:t>. W</w:t>
      </w:r>
      <w:r>
        <w:t xml:space="preserve"> </w:t>
      </w:r>
      <w:r w:rsidR="00492E1A">
        <w:t xml:space="preserve">pozostałych </w:t>
      </w:r>
      <w:r w:rsidR="001F31B7">
        <w:t>41</w:t>
      </w:r>
      <w:r>
        <w:t xml:space="preserve"> </w:t>
      </w:r>
      <w:r w:rsidR="00492E1A">
        <w:t xml:space="preserve">powiatach obniżyła się a największy </w:t>
      </w:r>
      <w:r>
        <w:t>spadek wystą</w:t>
      </w:r>
      <w:r w:rsidR="00116261">
        <w:t>pił w powiatach: sierpeckim (o 3,4</w:t>
      </w:r>
      <w:r w:rsidR="00CD54F8">
        <w:t xml:space="preserve"> pkt proc.), </w:t>
      </w:r>
      <w:r w:rsidR="00941504">
        <w:t>radomskim</w:t>
      </w:r>
      <w:r w:rsidR="00783B5B">
        <w:t xml:space="preserve"> </w:t>
      </w:r>
      <w:r w:rsidR="00783B5B" w:rsidRPr="00783B5B">
        <w:t>i</w:t>
      </w:r>
      <w:r w:rsidR="008961FF">
        <w:t> </w:t>
      </w:r>
      <w:r w:rsidR="00783B5B" w:rsidRPr="00783B5B">
        <w:t>szydłowieckim</w:t>
      </w:r>
      <w:r w:rsidR="00941504">
        <w:t xml:space="preserve"> </w:t>
      </w:r>
      <w:r w:rsidR="00413141">
        <w:t>(</w:t>
      </w:r>
      <w:r w:rsidR="00783B5B">
        <w:t>p</w:t>
      </w:r>
      <w:r w:rsidR="00413141">
        <w:t>o 2,</w:t>
      </w:r>
      <w:r w:rsidR="00116261">
        <w:t>3</w:t>
      </w:r>
      <w:r>
        <w:t xml:space="preserve"> pkt proc.) oraz </w:t>
      </w:r>
      <w:r w:rsidR="00941504">
        <w:t xml:space="preserve">w </w:t>
      </w:r>
      <w:r w:rsidR="00783B5B" w:rsidRPr="00783B5B">
        <w:t xml:space="preserve">gostyniński </w:t>
      </w:r>
      <w:r w:rsidR="00413141">
        <w:t>(</w:t>
      </w:r>
      <w:r w:rsidR="00941504">
        <w:t>o</w:t>
      </w:r>
      <w:r w:rsidR="00413141">
        <w:t xml:space="preserve"> 2,</w:t>
      </w:r>
      <w:r w:rsidR="00783B5B">
        <w:t>2</w:t>
      </w:r>
      <w:r>
        <w:t xml:space="preserve"> pkt proc.).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D175E3" w:rsidRDefault="008D0111" w:rsidP="00992DB7">
      <w:pPr>
        <w:spacing w:before="0" w:after="160"/>
        <w:jc w:val="center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048375" cy="6048375"/>
            <wp:effectExtent l="0" t="0" r="9525" b="9525"/>
            <wp:docPr id="17" name="Obraz 17" descr="Najniższa stopa – Warszawa 1,8%; najwyższa stopa – powiat szydłowiecki 22,1%." title="Mapa 1 Stopa bezrobocia rejestrowanego na koniec marc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_03_20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Default="00D175E3" w:rsidP="00D175E3">
      <w:pPr>
        <w:pStyle w:val="Nagwek2"/>
        <w:rPr>
          <w:noProof/>
          <w:lang w:eastAsia="pl-PL"/>
        </w:rPr>
      </w:pPr>
      <w:r w:rsidRPr="00D175E3">
        <w:lastRenderedPageBreak/>
        <w:t xml:space="preserve">Wykres 7. Stopa bezrobocia (w %) w powiatach województwa mazowieckiego – </w:t>
      </w:r>
      <w:r w:rsidR="008961FF">
        <w:t xml:space="preserve">marzec </w:t>
      </w:r>
      <w:r w:rsidR="00413141">
        <w:t>2022</w:t>
      </w:r>
    </w:p>
    <w:p w:rsidR="0060481A" w:rsidRPr="0060481A" w:rsidRDefault="008D0111" w:rsidP="008904DF">
      <w:pPr>
        <w:spacing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8BB26CE" wp14:editId="75F58C2F">
            <wp:extent cx="6645910" cy="2348865"/>
            <wp:effectExtent l="0" t="0" r="2540" b="0"/>
            <wp:docPr id="18" name="Wykres 18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styczniu 2022 do powiatu o najniższej. Powiatem o najwyższej stopie bezrobocia był powiat szydłowiecki z wartością 22,8%, a najniższą stopę bezrobocia odnotowano w grudniu w Mieście stołecznym Warszawie i wynosiła ona 1,8%." title="Stopa bezrobocia w powiatach województwa mazowieckiego w marcu 20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D175E3" w:rsidP="00D20418">
      <w:pPr>
        <w:spacing w:before="240" w:after="120"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783B5B">
        <w:t>siącami. Osoby te stanowiły 82,9</w:t>
      </w:r>
      <w:r w:rsidRPr="00D175E3">
        <w:t>% wszystkich bezrobotnych zarejestrowanych w województwie mazowieckim. Znaczna część z nich to os</w:t>
      </w:r>
      <w:r w:rsidR="00783B5B">
        <w:t>oby długotrwale bezrobotne (69,2</w:t>
      </w:r>
      <w:r w:rsidRPr="00D175E3">
        <w:t>%), osoby powyżej 50. roku życ</w:t>
      </w:r>
      <w:r w:rsidR="00413141">
        <w:t>ia (32,</w:t>
      </w:r>
      <w:r w:rsidR="00783B5B">
        <w:t>9%) oraz do 30. roku życia (26,0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8. Udział osób w szczególnej sytuacji na rynku pracy wśród ogółu osób bezrobotnych w województwie mazowieckim</w:t>
      </w:r>
    </w:p>
    <w:p w:rsidR="00962803" w:rsidRDefault="008D0111" w:rsidP="008904DF">
      <w:pPr>
        <w:spacing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5FD5F8E2" wp14:editId="3F0E60FA">
                <wp:extent cx="6645910" cy="3714750"/>
                <wp:effectExtent l="0" t="0" r="2540" b="0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FD5F8E2" wp14:editId="3F0E60FA">
                <wp:extent cx="6645910" cy="3714750"/>
                <wp:effectExtent l="0" t="0" r="2540" b="0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71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>ykres 9. Udział osób w szczególnej sytuacji na rynku pracy w ogóle osób bezrobotnych wg płci w województwie mazowieckim</w:t>
      </w:r>
    </w:p>
    <w:p w:rsidR="0060481A" w:rsidRPr="0060481A" w:rsidRDefault="008D0111" w:rsidP="008904D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B10E4B0" wp14:editId="25800B20">
            <wp:extent cx="6645910" cy="3171825"/>
            <wp:effectExtent l="0" t="0" r="2540" b="0"/>
            <wp:docPr id="36" name="Wykres 36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40 478&#10;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</w:p>
    <w:p w:rsidR="00D175E3" w:rsidRDefault="008D0111" w:rsidP="008904DF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057775" cy="5057775"/>
            <wp:effectExtent l="0" t="0" r="9525" b="9525"/>
            <wp:docPr id="37" name="Obraz 37" descr="Najniższy udział – powiat wyszkowski 33,6%; najwyższy udział powiat przysuski 68,2%." title="Mapa 2 Udział długotrwale bezrobotnych w ogółem bezrobotnych na koniec marc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lugotrwale_03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2B1C39" w:rsidRDefault="002B1C39" w:rsidP="00D20418">
      <w:pPr>
        <w:spacing w:before="240" w:after="120" w:line="360" w:lineRule="auto"/>
      </w:pPr>
      <w:r w:rsidRPr="00084F2E">
        <w:t xml:space="preserve">W </w:t>
      </w:r>
      <w:r w:rsidR="00783B5B">
        <w:t>marcu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783B5B" w:rsidRPr="00783B5B">
        <w:t xml:space="preserve">58 113 </w:t>
      </w:r>
      <w:r w:rsidRPr="006260DD">
        <w:t>os</w:t>
      </w:r>
      <w:r w:rsidR="00413141">
        <w:t>ób</w:t>
      </w:r>
      <w:r w:rsidRPr="006260DD">
        <w:t xml:space="preserve"> bezrobotn</w:t>
      </w:r>
      <w:r w:rsidR="00413141">
        <w:t>ych</w:t>
      </w:r>
      <w:r w:rsidRPr="006260DD">
        <w:t>, tj. 44,</w:t>
      </w:r>
      <w:r w:rsidR="00783B5B">
        <w:t>6</w:t>
      </w:r>
      <w:r w:rsidRPr="006260DD">
        <w:t xml:space="preserve">% ogółu bezrobotnych, w tym </w:t>
      </w:r>
      <w:r w:rsidR="00460A5A">
        <w:br/>
      </w:r>
      <w:r w:rsidR="00783B5B" w:rsidRPr="00783B5B">
        <w:t xml:space="preserve">29 554 </w:t>
      </w:r>
      <w:r w:rsidRPr="006260DD">
        <w:t>kobiet</w:t>
      </w:r>
      <w:r w:rsidR="00783B5B">
        <w:t>y</w:t>
      </w:r>
      <w:r w:rsidRPr="006260DD">
        <w:t xml:space="preserve">. W porównaniu do </w:t>
      </w:r>
      <w:r w:rsidR="00783B5B">
        <w:t>lutego</w:t>
      </w:r>
      <w:r w:rsidR="006B50D4">
        <w:t xml:space="preserve"> 2022</w:t>
      </w:r>
      <w:r w:rsidRPr="006260DD">
        <w:t xml:space="preserve"> r. liczba bezrobotnych zamieszkałych na wsi </w:t>
      </w:r>
      <w:r w:rsidR="006B50D4">
        <w:t>zmniejszyła</w:t>
      </w:r>
      <w:r w:rsidRPr="006260DD">
        <w:t xml:space="preserve"> się </w:t>
      </w:r>
      <w:r w:rsidR="00492E1A" w:rsidRPr="006260DD">
        <w:t xml:space="preserve">o </w:t>
      </w:r>
      <w:r w:rsidR="00783B5B" w:rsidRPr="00783B5B">
        <w:t xml:space="preserve">1 316 </w:t>
      </w:r>
      <w:r w:rsidR="00413141">
        <w:t>osó</w:t>
      </w:r>
      <w:r w:rsidR="00492E1A">
        <w:t>b</w:t>
      </w:r>
      <w:r w:rsidRPr="006260DD">
        <w:t>, tj.</w:t>
      </w:r>
      <w:r>
        <w:t> </w:t>
      </w:r>
      <w:r w:rsidRPr="006260DD">
        <w:t>o</w:t>
      </w:r>
      <w:r w:rsidR="00783B5B">
        <w:t> 2</w:t>
      </w:r>
      <w:r w:rsidRPr="006260DD">
        <w:t>,</w:t>
      </w:r>
      <w:r w:rsidR="00783B5B">
        <w:t>2</w:t>
      </w:r>
      <w:r w:rsidRPr="006260DD">
        <w:t xml:space="preserve">%, natomiast w stosunku do </w:t>
      </w:r>
      <w:r w:rsidR="00783B5B">
        <w:t>marca</w:t>
      </w:r>
      <w:r>
        <w:t xml:space="preserve"> </w:t>
      </w:r>
      <w:r w:rsidR="00413141">
        <w:t>2021</w:t>
      </w:r>
      <w:r w:rsidRPr="006260DD">
        <w:t xml:space="preserve"> r. zmniejszyła się o</w:t>
      </w:r>
      <w:r w:rsidR="00783B5B" w:rsidRPr="00783B5B">
        <w:t xml:space="preserve"> 8 441</w:t>
      </w:r>
      <w:r w:rsidRPr="006260DD">
        <w:t xml:space="preserve"> </w:t>
      </w:r>
      <w:r w:rsidR="00783B5B">
        <w:t xml:space="preserve"> </w:t>
      </w:r>
      <w:r w:rsidR="00256A7C">
        <w:t>osó</w:t>
      </w:r>
      <w:r w:rsidRPr="006260DD">
        <w:t xml:space="preserve">b, tj. o </w:t>
      </w:r>
      <w:r w:rsidR="00783B5B">
        <w:t>12</w:t>
      </w:r>
      <w:r w:rsidRPr="006260DD">
        <w:t>,</w:t>
      </w:r>
      <w:r w:rsidR="00783B5B">
        <w:t>7</w:t>
      </w:r>
      <w:r w:rsidRPr="006260DD">
        <w:t xml:space="preserve">%. Bezrobotni zamieszkali na wsi przeważali w </w:t>
      </w:r>
      <w:r w:rsidR="008961FF">
        <w:t xml:space="preserve">30 </w:t>
      </w:r>
      <w:r w:rsidR="00413141">
        <w:t xml:space="preserve">powiatach, a w </w:t>
      </w:r>
      <w:r w:rsidR="008961FF">
        <w:t>14</w:t>
      </w:r>
      <w:r w:rsidR="008961FF" w:rsidRPr="006260DD">
        <w:t xml:space="preserve"> </w:t>
      </w:r>
      <w:r w:rsidRPr="006260DD">
        <w:t>powiatach stanowili 70% i więcej. Poza miastami na prawach powiatu udział bezrobotnych zamieszkałych na wsi w ogólnej l</w:t>
      </w:r>
      <w:r w:rsidR="00783B5B">
        <w:t>iczbie bezrobotnych wynosi od 34</w:t>
      </w:r>
      <w:r w:rsidRPr="006260DD">
        <w:t>,</w:t>
      </w:r>
      <w:r w:rsidR="00783B5B">
        <w:t>1% w powiecie otwockim do 96,7</w:t>
      </w:r>
      <w:r w:rsidRPr="006260DD">
        <w:t>% w 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</w:p>
    <w:p w:rsidR="002B1C39" w:rsidRDefault="008D0111" w:rsidP="00992DB7">
      <w:pPr>
        <w:spacing w:before="0" w:after="16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8" name="Obraz 38" descr="Najniższy udział (poza miastami na prawach powiatu) – powiat otwocki 34,1%; najwyższy udział powiat siedlecki 96,7%." title="Mapa 3 Udział bezrobotnych zamieszkałych na wsi w ogółem bezrobotnych na koniec marc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am_wies_03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2B1C39" w:rsidRDefault="002B1C39" w:rsidP="00D20418">
      <w:pPr>
        <w:spacing w:before="240" w:after="120" w:line="360" w:lineRule="auto"/>
      </w:pPr>
      <w:r w:rsidRPr="00FB04B3">
        <w:t xml:space="preserve">W </w:t>
      </w:r>
      <w:r w:rsidR="00783B5B">
        <w:t>marcu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783B5B" w:rsidRPr="00783B5B">
        <w:t xml:space="preserve">2 805 </w:t>
      </w:r>
      <w:r w:rsidRPr="006260DD">
        <w:t>bezrobotnych cudzoziemców, tj.</w:t>
      </w:r>
      <w:r>
        <w:t> </w:t>
      </w:r>
      <w:r w:rsidR="00783B5B">
        <w:t>2,2</w:t>
      </w:r>
      <w:r w:rsidRPr="006260DD">
        <w:t xml:space="preserve">% ogółu bezrobotnych, w tym </w:t>
      </w:r>
      <w:r w:rsidR="00783B5B" w:rsidRPr="00783B5B">
        <w:t xml:space="preserve">2 261 </w:t>
      </w:r>
      <w:r w:rsidRPr="006260DD">
        <w:t xml:space="preserve">kobiet. W porównaniu do </w:t>
      </w:r>
      <w:r w:rsidR="00783B5B">
        <w:t>lutego</w:t>
      </w:r>
      <w:r w:rsidRPr="006260DD">
        <w:t xml:space="preserve"> </w:t>
      </w:r>
      <w:r w:rsidR="006B50D4">
        <w:t>2022</w:t>
      </w:r>
      <w:r w:rsidR="00CF3E4C">
        <w:t xml:space="preserve"> r. </w:t>
      </w:r>
      <w:r w:rsidRPr="006260DD">
        <w:t>liczba bezrobotnych cudzoziemców z</w:t>
      </w:r>
      <w:r w:rsidR="00CF3E4C">
        <w:t>większyła</w:t>
      </w:r>
      <w:r w:rsidRPr="006260DD">
        <w:t xml:space="preserve"> się o </w:t>
      </w:r>
      <w:r w:rsidR="00783B5B" w:rsidRPr="00783B5B">
        <w:t xml:space="preserve">1 638 </w:t>
      </w:r>
      <w:r w:rsidR="00F4739A">
        <w:t>osó</w:t>
      </w:r>
      <w:r w:rsidRPr="006260DD">
        <w:t>b</w:t>
      </w:r>
      <w:r w:rsidR="00F4739A">
        <w:t xml:space="preserve">, tj. o </w:t>
      </w:r>
      <w:r w:rsidR="006B50D4">
        <w:t>1</w:t>
      </w:r>
      <w:r w:rsidR="00783B5B">
        <w:t>40,4</w:t>
      </w:r>
      <w:r w:rsidRPr="006260DD">
        <w:t xml:space="preserve">%, natomiast w porównaniu do </w:t>
      </w:r>
      <w:r w:rsidR="00783B5B">
        <w:t>marca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</w:t>
      </w:r>
      <w:r w:rsidR="00783B5B" w:rsidRPr="00783B5B">
        <w:t xml:space="preserve">1 661 </w:t>
      </w:r>
      <w:r w:rsidR="00F4739A">
        <w:t>osó</w:t>
      </w:r>
      <w:r>
        <w:t>b</w:t>
      </w:r>
      <w:r w:rsidR="008D34BA">
        <w:t xml:space="preserve">, tj. o </w:t>
      </w:r>
      <w:r w:rsidR="00783B5B">
        <w:t>145,2</w:t>
      </w:r>
      <w:r w:rsidRPr="006260DD">
        <w:t>%. Najwięcej zarejestrowanych, bezrobotnych cudzoziemców było w</w:t>
      </w:r>
      <w:r w:rsidR="008961FF">
        <w:t> </w:t>
      </w:r>
      <w:r w:rsidRPr="006260DD">
        <w:t xml:space="preserve">m. st. Warszawa – </w:t>
      </w:r>
      <w:r w:rsidR="00783B5B" w:rsidRPr="00783B5B">
        <w:t xml:space="preserve">1 119 </w:t>
      </w:r>
      <w:r w:rsidR="00783B5B">
        <w:t>osób, tj. 4</w:t>
      </w:r>
      <w:r w:rsidRPr="006260DD">
        <w:t>,</w:t>
      </w:r>
      <w:r w:rsidR="00783B5B">
        <w:t>7</w:t>
      </w:r>
      <w:r w:rsidRPr="006260DD">
        <w:t xml:space="preserve">% ogółu bezrobotnych </w:t>
      </w:r>
      <w:r>
        <w:t xml:space="preserve">oraz w powiecie </w:t>
      </w:r>
      <w:r w:rsidR="00FE6146">
        <w:t>piaseczyńskim</w:t>
      </w:r>
      <w:r>
        <w:t xml:space="preserve"> – </w:t>
      </w:r>
      <w:r w:rsidR="00783B5B">
        <w:t>210</w:t>
      </w:r>
      <w:r w:rsidR="00F4739A">
        <w:t xml:space="preserve"> osó</w:t>
      </w:r>
      <w:r w:rsidRPr="006260DD">
        <w:t>b</w:t>
      </w:r>
      <w:r w:rsidR="008D34BA">
        <w:t xml:space="preserve">, tj. </w:t>
      </w:r>
      <w:r w:rsidR="00783B5B">
        <w:t>7</w:t>
      </w:r>
      <w:r w:rsidR="00FE6146">
        <w:t>,5</w:t>
      </w:r>
      <w:r w:rsidRPr="006260DD"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</w:p>
    <w:p w:rsidR="002B1C39" w:rsidRDefault="008D0111" w:rsidP="00992DB7">
      <w:pPr>
        <w:spacing w:before="0" w:after="160" w:line="360" w:lineRule="auto"/>
        <w:jc w:val="center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9" name="Obraz 39" descr="Najniższy udział – powiat sierpecki 0,0%; najwyższy udział powiat grójecki 10,6%." title="Mapa 4 Udział bezrobotnych cudzoziemców w ogółem bezrobotnych na koniec marc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udzoziemcy_03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2B1C39" w:rsidRDefault="002B1C39" w:rsidP="00D20418">
      <w:pPr>
        <w:spacing w:before="240" w:after="120" w:line="360" w:lineRule="auto"/>
      </w:pPr>
      <w:r w:rsidRPr="006026FC">
        <w:t xml:space="preserve">W </w:t>
      </w:r>
      <w:r w:rsidR="00C76FED">
        <w:t>marcu</w:t>
      </w:r>
      <w:r w:rsidR="00F4739A" w:rsidRPr="00F4739A">
        <w:t xml:space="preserve"> </w:t>
      </w:r>
      <w:r w:rsidR="008D34BA">
        <w:t>2022</w:t>
      </w:r>
      <w:r w:rsidRPr="006260DD">
        <w:t xml:space="preserve"> r. zamiar zwolnienia pracowników zgłosiło </w:t>
      </w:r>
      <w:r w:rsidR="001A2349">
        <w:t>4</w:t>
      </w:r>
      <w:r w:rsidR="00F7597B">
        <w:t xml:space="preserve"> pracodawców (tj. </w:t>
      </w:r>
      <w:r w:rsidR="00CE5119">
        <w:t>o 2</w:t>
      </w:r>
      <w:r w:rsidR="00F4739A">
        <w:t xml:space="preserve"> </w:t>
      </w:r>
      <w:r w:rsidR="001A2349">
        <w:t>więcej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1A2349">
        <w:t>758</w:t>
      </w:r>
      <w:r w:rsidR="008D34BA">
        <w:t xml:space="preserve"> </w:t>
      </w:r>
      <w:r w:rsidR="00CE5119">
        <w:t>osó</w:t>
      </w:r>
      <w:r w:rsidRPr="006260DD">
        <w:t xml:space="preserve">b (o </w:t>
      </w:r>
      <w:r w:rsidR="001A2349">
        <w:t>579</w:t>
      </w:r>
      <w:r w:rsidR="00CE5119">
        <w:t xml:space="preserve"> </w:t>
      </w:r>
      <w:r w:rsidR="00F4739A">
        <w:t>osó</w:t>
      </w:r>
      <w:r w:rsidRPr="006260DD">
        <w:t xml:space="preserve">b </w:t>
      </w:r>
      <w:r w:rsidR="008B26EB">
        <w:t>więcej</w:t>
      </w:r>
      <w:r w:rsidR="008961FF" w:rsidRPr="006260DD">
        <w:t xml:space="preserve"> </w:t>
      </w:r>
      <w:r w:rsidRPr="006260DD">
        <w:t xml:space="preserve">niż w poprzednim miesiącu). Zwolnień dokonało </w:t>
      </w:r>
      <w:r w:rsidR="00CE5119">
        <w:t>6</w:t>
      </w:r>
      <w:r w:rsidRPr="006260DD">
        <w:t xml:space="preserve"> pracodawców, a redukcją zatrudnienia zostało objętych </w:t>
      </w:r>
      <w:r w:rsidR="001A2349">
        <w:t>108</w:t>
      </w:r>
      <w:r w:rsidR="00CE5119">
        <w:t xml:space="preserve"> osó</w:t>
      </w:r>
      <w:r w:rsidRPr="006260DD">
        <w:t>b</w:t>
      </w:r>
      <w:r w:rsidR="00CE5119">
        <w:t xml:space="preserve"> (o </w:t>
      </w:r>
      <w:r w:rsidR="001A2349">
        <w:t>33 oso</w:t>
      </w:r>
      <w:r w:rsidRPr="006260DD">
        <w:t>b</w:t>
      </w:r>
      <w:r w:rsidR="001A2349">
        <w:t>y</w:t>
      </w:r>
      <w:r w:rsidRPr="006260DD">
        <w:t xml:space="preserve"> </w:t>
      </w:r>
      <w:r w:rsidR="00CE5119">
        <w:t>mniej</w:t>
      </w:r>
      <w:r w:rsidRPr="006260DD">
        <w:t xml:space="preserve"> niż w poprzednim miesiącu). Firmy dokonujące zwolnień pracowników działają w branżach m.in.: </w:t>
      </w:r>
      <w:r w:rsidR="001A2349">
        <w:t>produkcyjnej,</w:t>
      </w:r>
      <w:r w:rsidR="00CE5119">
        <w:t xml:space="preserve"> transport</w:t>
      </w:r>
      <w:bookmarkStart w:id="0" w:name="_GoBack"/>
      <w:bookmarkEnd w:id="0"/>
      <w:r w:rsidR="00CE5119">
        <w:t>owej</w:t>
      </w:r>
      <w:r w:rsidR="001A2349">
        <w:t xml:space="preserve"> i handlowej</w:t>
      </w:r>
      <w:r w:rsidR="008D34BA"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Wykres 10. Zwolnienia grupowe i monitorowane wg sektora w województwie mazowieckim</w:t>
      </w:r>
    </w:p>
    <w:p w:rsidR="002B1C39" w:rsidRDefault="008D0111" w:rsidP="00167FF3">
      <w:r>
        <w:rPr>
          <w:noProof/>
          <w:lang w:eastAsia="pl-PL"/>
        </w:rPr>
        <w:drawing>
          <wp:inline distT="0" distB="0" distL="0" distR="0" wp14:anchorId="1749DC02" wp14:editId="7F5FB22E">
            <wp:extent cx="6645910" cy="7086600"/>
            <wp:effectExtent l="0" t="0" r="2540" b="0"/>
            <wp:docPr id="40" name="Wykres 40" descr="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2B1C39" w:rsidRDefault="00B21E53" w:rsidP="00B21E53">
      <w:pPr>
        <w:spacing w:before="240" w:after="120" w:line="360" w:lineRule="auto"/>
      </w:pPr>
      <w:r>
        <w:t xml:space="preserve">W </w:t>
      </w:r>
      <w:r w:rsidR="001A2349">
        <w:t>marcu</w:t>
      </w:r>
      <w:r>
        <w:t xml:space="preserve"> pracodawcy zgłosili do mazowieckich urzędów pracy </w:t>
      </w:r>
      <w:r w:rsidR="00FA2D9E" w:rsidRPr="00FA2D9E">
        <w:t xml:space="preserve">18 846 </w:t>
      </w:r>
      <w:r>
        <w:t xml:space="preserve">wolnych miejsc pracy i miejsc aktywizacji zawodowej, tj. o </w:t>
      </w:r>
      <w:r w:rsidR="00FA2D9E" w:rsidRPr="00FA2D9E">
        <w:t xml:space="preserve">3 219 </w:t>
      </w:r>
      <w:r w:rsidR="00FA2D9E">
        <w:t>(20,6</w:t>
      </w:r>
      <w:r>
        <w:t xml:space="preserve">%) miejsc </w:t>
      </w:r>
      <w:r w:rsidR="00FA2D9E">
        <w:t>więcej</w:t>
      </w:r>
      <w:r>
        <w:t xml:space="preserve"> niż w poprzednim miesiącu. Większość zgłoszonych miejsc pracy to oferty pracy niesubsydiowanej (</w:t>
      </w:r>
      <w:r w:rsidR="00FA2D9E" w:rsidRPr="00FA2D9E">
        <w:t xml:space="preserve">15 122 </w:t>
      </w:r>
      <w:r w:rsidR="00FA2D9E">
        <w:t>miejsca; 80,2</w:t>
      </w:r>
      <w:r>
        <w:t>%). Miejsc pracy subsydiowanej było o</w:t>
      </w:r>
      <w:r w:rsidR="008961FF">
        <w:t> </w:t>
      </w:r>
      <w:r w:rsidR="00FA2D9E">
        <w:t>496</w:t>
      </w:r>
      <w:r>
        <w:t xml:space="preserve"> więcej niż w poprzednim miesiącu</w:t>
      </w:r>
      <w:r w:rsidR="00F16EE6">
        <w:t>.</w:t>
      </w:r>
    </w:p>
    <w:p w:rsidR="002B1C39" w:rsidRPr="00446FED" w:rsidRDefault="002B1C39" w:rsidP="002B1C39">
      <w:pPr>
        <w:pStyle w:val="Nagwek2"/>
      </w:pPr>
      <w:r w:rsidRPr="00446FED">
        <w:t>Wykres 11. Wolne miejsca pracy i miejsca aktywizacji zawodowej w województwie mazowieckim</w:t>
      </w:r>
    </w:p>
    <w:p w:rsidR="002B1C39" w:rsidRDefault="008D0111" w:rsidP="002B1C39">
      <w:r>
        <w:rPr>
          <w:noProof/>
          <w:lang w:eastAsia="pl-PL"/>
        </w:rPr>
        <w:drawing>
          <wp:inline distT="0" distB="0" distL="0" distR="0" wp14:anchorId="11B212E9" wp14:editId="05C6D0C8">
            <wp:extent cx="6645910" cy="3409950"/>
            <wp:effectExtent l="0" t="0" r="2540" b="0"/>
            <wp:docPr id="41" name="Wykres 41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1 roku do stycznia 2022 roku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F369F2">
      <w:pPr>
        <w:pStyle w:val="Nagwek2"/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2B1C39">
        <w:t>Wykres 12. Wolne miejsca pracy i miejsca aktywizacji</w:t>
      </w:r>
      <w:r w:rsidR="00F369F2" w:rsidRPr="00F369F2">
        <w:rPr>
          <w:noProof/>
          <w:lang w:eastAsia="pl-PL"/>
        </w:rPr>
        <w:t xml:space="preserve"> </w:t>
      </w:r>
      <w:r w:rsidR="008D0111">
        <w:rPr>
          <w:noProof/>
          <w:lang w:eastAsia="pl-PL"/>
        </w:rPr>
        <w:drawing>
          <wp:inline distT="0" distB="0" distL="0" distR="0" wp14:anchorId="29658749" wp14:editId="658E8CCA">
            <wp:extent cx="6645910" cy="3733800"/>
            <wp:effectExtent l="0" t="0" r="2540" b="0"/>
            <wp:docPr id="43" name="Wykres 43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4917, a najmniej w podregionie Płockim 715. Najwięcej wolnych miejsc pracy i miejsc aktywizacji zawodowej dla osób niepełnosprawnych było w podregionie Miasto stołeczne Warszawa 543, a najmniej w podregionie Ostrołęckim 7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13. Przewidywane zmiany liczby pracujących w latach 2019-2025 (w tys. osób)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Wykres 13. Przewidywane zmiany liczby pracujących w latach 2019-2025 (w tys. osób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14. Przewidywane zmiany liczby pracujących w latach 2019-2025 (w %) w województwie mazowieckim</w:t>
      </w:r>
    </w:p>
    <w:p w:rsidR="001D44D4" w:rsidRDefault="002B1C39" w:rsidP="00167FF3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Wykres 14. 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980"/>
        <w:gridCol w:w="3118"/>
        <w:gridCol w:w="3686"/>
        <w:gridCol w:w="1624"/>
      </w:tblGrid>
      <w:tr w:rsidR="001D44D4" w:rsidRPr="00960E63" w:rsidTr="005751B7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BD6027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F16EE6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F16EE6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3959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3959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F369F2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369F2" w:rsidRPr="00960E63" w:rsidRDefault="00F369F2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369F2" w:rsidRPr="00963959" w:rsidRDefault="00F12B8D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2B8D">
              <w:rPr>
                <w:rFonts w:eastAsia="Times New Roman" w:cs="Calibri Light"/>
                <w:szCs w:val="20"/>
                <w:lang w:eastAsia="pl-PL"/>
              </w:rPr>
              <w:t>132 727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369F2" w:rsidRPr="00963959" w:rsidRDefault="00F12B8D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2B8D">
              <w:rPr>
                <w:rFonts w:eastAsia="Times New Roman" w:cs="Calibri Light"/>
                <w:szCs w:val="20"/>
                <w:lang w:eastAsia="pl-PL"/>
              </w:rPr>
              <w:t>-770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369F2" w:rsidRDefault="00F12B8D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8D0111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0111" w:rsidRDefault="008D0111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8D0111" w:rsidRPr="00F12B8D" w:rsidRDefault="005A68A0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5A68A0">
              <w:rPr>
                <w:rFonts w:eastAsia="Times New Roman" w:cs="Calibri Light"/>
                <w:szCs w:val="20"/>
                <w:lang w:eastAsia="pl-PL"/>
              </w:rPr>
              <w:t>130 358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8D0111" w:rsidRPr="00F12B8D" w:rsidRDefault="005A68A0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5A68A0">
              <w:rPr>
                <w:rFonts w:eastAsia="Times New Roman" w:cs="Calibri Light"/>
                <w:szCs w:val="20"/>
                <w:lang w:eastAsia="pl-PL"/>
              </w:rPr>
              <w:t>-2 369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8D0111" w:rsidRDefault="005A68A0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FE6146">
        <w:t>2</w:t>
      </w:r>
      <w:r w:rsidRPr="00962803">
        <w:t>. Struktura osób bezrobotnych (stan na koniec miesiąca/roku)</w:t>
      </w:r>
    </w:p>
    <w:tbl>
      <w:tblPr>
        <w:tblStyle w:val="Siatkatabelijasna113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1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5A68A0" w:rsidRPr="005A68A0" w:rsidTr="00917379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Marzec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Luty 2022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Marzec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5A68A0" w:rsidRPr="005A68A0" w:rsidTr="00917379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shd w:val="clear" w:color="auto" w:fill="auto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149 939</w:t>
            </w:r>
          </w:p>
        </w:tc>
        <w:tc>
          <w:tcPr>
            <w:tcW w:w="1393" w:type="dxa"/>
            <w:shd w:val="clear" w:color="auto" w:fill="auto"/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132 727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130 358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5A68A0" w:rsidRPr="005A68A0" w:rsidTr="00917379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75 274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50,2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66 482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65 964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50,6</w:t>
            </w:r>
          </w:p>
        </w:tc>
      </w:tr>
      <w:tr w:rsidR="005A68A0" w:rsidRPr="005A68A0" w:rsidTr="00917379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74 665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49,8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66 245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64 394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49,4</w:t>
            </w:r>
          </w:p>
        </w:tc>
      </w:tr>
      <w:tr w:rsidR="005A68A0" w:rsidRPr="005A68A0" w:rsidTr="0091737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129 320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86,2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114 497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86,3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111 622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85,6</w:t>
            </w:r>
          </w:p>
        </w:tc>
      </w:tr>
      <w:tr w:rsidR="005A68A0" w:rsidRPr="005A68A0" w:rsidTr="00917379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20 619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13,8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18 230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18 736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14,4</w:t>
            </w:r>
          </w:p>
        </w:tc>
      </w:tr>
      <w:tr w:rsidR="005A68A0" w:rsidRPr="005A68A0" w:rsidTr="00917379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66 554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44,4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59 429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58 113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44,6</w:t>
            </w:r>
          </w:p>
        </w:tc>
      </w:tr>
      <w:tr w:rsidR="005A68A0" w:rsidRPr="005A68A0" w:rsidTr="00917379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22 988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15,3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18 432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17 734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13,6</w:t>
            </w:r>
          </w:p>
        </w:tc>
      </w:tr>
      <w:tr w:rsidR="005A68A0" w:rsidRPr="005A68A0" w:rsidTr="00917379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7 870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6 284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6 001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4,6</w:t>
            </w:r>
          </w:p>
        </w:tc>
      </w:tr>
      <w:tr w:rsidR="005A68A0" w:rsidRPr="005A68A0" w:rsidTr="00917379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4 474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3,0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3 624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3 439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2,6</w:t>
            </w:r>
          </w:p>
        </w:tc>
      </w:tr>
      <w:tr w:rsidR="005A68A0" w:rsidRPr="005A68A0" w:rsidTr="00917379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1 144</w:t>
            </w:r>
          </w:p>
        </w:tc>
        <w:tc>
          <w:tcPr>
            <w:tcW w:w="139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:rsidR="005A68A0" w:rsidRPr="005A68A0" w:rsidRDefault="005A68A0" w:rsidP="005A68A0">
            <w:pPr>
              <w:jc w:val="right"/>
              <w:rPr>
                <w:rFonts w:ascii="Calibri" w:hAnsi="Calibri" w:cs="Calibri"/>
                <w:szCs w:val="24"/>
              </w:rPr>
            </w:pPr>
            <w:r w:rsidRPr="005A68A0">
              <w:rPr>
                <w:rFonts w:ascii="Calibri" w:hAnsi="Calibri" w:cs="Calibri"/>
                <w:bCs/>
                <w:szCs w:val="24"/>
              </w:rPr>
              <w:t>0,8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2 805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68A0" w:rsidRPr="005A68A0" w:rsidRDefault="005A68A0" w:rsidP="005A68A0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5A68A0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2,2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-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1116A8">
        <w:trPr>
          <w:gridAfter w:val="1"/>
          <w:wAfter w:w="8" w:type="dxa"/>
          <w:trHeight w:val="2242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802EB3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802EB3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F935D8">
              <w:rPr>
                <w:rFonts w:eastAsia="Malgun Gothic" w:cs="Calibri Light"/>
                <w:szCs w:val="20"/>
                <w:lang w:eastAsia="pl-PL"/>
              </w:rPr>
              <w:t>2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  <w:tr w:rsidR="00F12B8D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2B8D" w:rsidRPr="00954A4C" w:rsidRDefault="00F12B8D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132 727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110 645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29 374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13 666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36 063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769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220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2B8D" w:rsidRPr="00963959" w:rsidRDefault="00F12B8D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12B8D">
              <w:rPr>
                <w:rFonts w:eastAsia="Malgun Gothic" w:cs="Calibri Light"/>
                <w:szCs w:val="20"/>
                <w:lang w:eastAsia="pl-PL"/>
              </w:rPr>
              <w:t>6 823</w:t>
            </w:r>
          </w:p>
        </w:tc>
      </w:tr>
      <w:tr w:rsidR="005A68A0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A68A0" w:rsidRDefault="005A68A0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130 358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108 111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28 125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13 005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74 762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35 596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20 209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A68A0" w:rsidRPr="00F12B8D" w:rsidRDefault="005A68A0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A68A0">
              <w:rPr>
                <w:rFonts w:eastAsia="Malgun Gothic" w:cs="Calibri Light"/>
                <w:szCs w:val="20"/>
                <w:lang w:eastAsia="pl-PL"/>
              </w:rPr>
              <w:t>6 755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4B546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490C4F" w:rsidRPr="00490C4F" w:rsidRDefault="00FE6146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CE5119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>I</w:t>
            </w:r>
            <w:r w:rsidR="00A02315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 xml:space="preserve"> 2021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490C4F" w:rsidRPr="00490C4F" w:rsidRDefault="00FE6146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>
              <w:rPr>
                <w:lang w:eastAsia="pl-PL"/>
              </w:rPr>
              <w:t>I</w:t>
            </w:r>
            <w:r>
              <w:rPr>
                <w:lang w:eastAsia="pl-PL"/>
              </w:rPr>
              <w:sym w:font="Symbol" w:char="F02D"/>
            </w:r>
            <w:r w:rsidR="00CE5119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>I</w:t>
            </w:r>
            <w:r w:rsidR="005A68A0">
              <w:rPr>
                <w:lang w:eastAsia="pl-PL"/>
              </w:rPr>
              <w:t>I</w:t>
            </w:r>
            <w:r w:rsidR="004B546A">
              <w:rPr>
                <w:lang w:eastAsia="pl-PL"/>
              </w:rPr>
              <w:t xml:space="preserve"> 2022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B526C5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802EB3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 w:rsidR="00802EB3"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266DD1" w:rsidRDefault="00A02315" w:rsidP="00B526C5">
            <w:pPr>
              <w:spacing w:before="0" w:after="0"/>
              <w:jc w:val="right"/>
            </w:pPr>
            <w:r w:rsidRPr="00A02315">
              <w:t>42 923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4B546A" w:rsidRDefault="004B546A" w:rsidP="00B526C5">
            <w:pPr>
              <w:spacing w:before="0" w:after="0"/>
              <w:jc w:val="right"/>
            </w:pPr>
            <w:r w:rsidRPr="00266DD1"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4B546A" w:rsidRPr="00490C4F" w:rsidRDefault="005A68A0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A68A0">
              <w:rPr>
                <w:rFonts w:eastAsia="Malgun Gothic" w:cs="Calibri Light"/>
                <w:lang w:eastAsia="pl-PL"/>
              </w:rPr>
              <w:t>51 006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5A7852" w:rsidRDefault="00A02315" w:rsidP="00B526C5">
            <w:pPr>
              <w:spacing w:before="0" w:after="0"/>
              <w:jc w:val="right"/>
            </w:pPr>
            <w:r w:rsidRPr="00A02315">
              <w:t>8 183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5A7852" w:rsidRDefault="00A02315" w:rsidP="00B526C5">
            <w:pPr>
              <w:spacing w:before="0" w:after="0"/>
              <w:jc w:val="right"/>
            </w:pPr>
            <w:r>
              <w:t>19,1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2315">
              <w:rPr>
                <w:rFonts w:eastAsia="Malgun Gothic" w:cs="Calibri Light"/>
                <w:lang w:eastAsia="pl-PL"/>
              </w:rPr>
              <w:t>9 242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A02315">
              <w:rPr>
                <w:rFonts w:eastAsia="Malgun Gothic" w:cs="Calibri Light"/>
                <w:lang w:eastAsia="pl-PL"/>
              </w:rPr>
              <w:t>8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A02315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5A7852" w:rsidRDefault="00A02315" w:rsidP="00B526C5">
            <w:pPr>
              <w:spacing w:before="0" w:after="0"/>
              <w:jc w:val="right"/>
            </w:pPr>
            <w:r w:rsidRPr="00A02315">
              <w:t>34 740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Default="00A02315" w:rsidP="00B526C5">
            <w:pPr>
              <w:spacing w:before="0" w:after="0"/>
              <w:jc w:val="right"/>
            </w:pPr>
            <w:r>
              <w:t>80,9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2315">
              <w:rPr>
                <w:rFonts w:eastAsia="Malgun Gothic" w:cs="Calibri Light"/>
                <w:lang w:eastAsia="pl-PL"/>
              </w:rPr>
              <w:t>41 764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A02315">
              <w:rPr>
                <w:rFonts w:eastAsia="Malgun Gothic" w:cs="Calibri Light"/>
                <w:lang w:eastAsia="pl-PL"/>
              </w:rPr>
              <w:t>1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A02315"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A02315" w:rsidP="00B526C5">
            <w:pPr>
              <w:spacing w:before="0" w:after="0"/>
              <w:jc w:val="right"/>
            </w:pPr>
            <w:r w:rsidRPr="00A02315">
              <w:t>4 183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FD008B" w:rsidRDefault="00CE5119" w:rsidP="00B526C5">
            <w:pPr>
              <w:spacing w:before="0" w:after="0"/>
              <w:jc w:val="right"/>
            </w:pPr>
            <w:r w:rsidRPr="00CE5119">
              <w:t>9,7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2315">
              <w:rPr>
                <w:rFonts w:eastAsia="Malgun Gothic" w:cs="Calibri Light"/>
                <w:lang w:eastAsia="pl-PL"/>
              </w:rPr>
              <w:t>5 670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11,1</w:t>
            </w:r>
          </w:p>
        </w:tc>
      </w:tr>
      <w:tr w:rsidR="004B546A" w:rsidRPr="00490C4F" w:rsidTr="00B526C5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A02315" w:rsidP="00B526C5">
            <w:pPr>
              <w:spacing w:before="0" w:after="0"/>
              <w:jc w:val="right"/>
            </w:pPr>
            <w:r w:rsidRPr="00A02315">
              <w:t>11 610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FD008B" w:rsidRDefault="00A02315" w:rsidP="00B526C5">
            <w:pPr>
              <w:spacing w:before="0" w:after="0"/>
              <w:jc w:val="right"/>
            </w:pPr>
            <w:r>
              <w:t>27,0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2315">
              <w:rPr>
                <w:rFonts w:eastAsia="Malgun Gothic" w:cs="Calibri Light"/>
                <w:lang w:eastAsia="pl-PL"/>
              </w:rPr>
              <w:t>11 545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22,6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A02315" w:rsidP="00B526C5">
            <w:pPr>
              <w:spacing w:before="0" w:after="0"/>
              <w:jc w:val="right"/>
            </w:pPr>
            <w:r w:rsidRPr="00A02315">
              <w:t>988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Default="00CE5119" w:rsidP="00B526C5">
            <w:pPr>
              <w:spacing w:before="0" w:after="0"/>
              <w:jc w:val="right"/>
            </w:pPr>
            <w:r>
              <w:t>2,3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A02315">
              <w:rPr>
                <w:rFonts w:eastAsia="Malgun Gothic" w:cs="Calibri Light"/>
                <w:lang w:eastAsia="pl-PL"/>
              </w:rPr>
              <w:t>1 190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A02315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2,3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963959" w:rsidTr="00FA2D9E">
        <w:trPr>
          <w:cantSplit/>
          <w:trHeight w:hRule="exact" w:val="567"/>
        </w:trPr>
        <w:tc>
          <w:tcPr>
            <w:tcW w:w="8862" w:type="dxa"/>
            <w:shd w:val="clear" w:color="auto" w:fill="F2F2F2"/>
          </w:tcPr>
          <w:p w:rsidR="00CC2616" w:rsidRPr="00963959" w:rsidRDefault="00FE7AFA" w:rsidP="00FA2D9E">
            <w:pPr>
              <w:spacing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802EB3">
              <w:rPr>
                <w:rFonts w:eastAsia="Fira Sans Light" w:cstheme="minorHAnsi"/>
                <w:color w:val="000000"/>
                <w:szCs w:val="24"/>
              </w:rPr>
              <w:br/>
            </w: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</w:tcPr>
          <w:p w:rsidR="00CC2616" w:rsidRPr="00963959" w:rsidRDefault="00CC2616" w:rsidP="00FA2D9E">
            <w:pPr>
              <w:spacing w:after="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</w:tcPr>
          <w:p w:rsidR="00CC2616" w:rsidRPr="00963959" w:rsidRDefault="00CC2616" w:rsidP="00FA2D9E">
            <w:pPr>
              <w:spacing w:after="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3 110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1 974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755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509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270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84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4 249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2 985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1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5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741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394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0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1</w:t>
            </w:r>
          </w:p>
        </w:tc>
      </w:tr>
      <w:tr w:rsidR="00FA2D9E" w:rsidRPr="00963959" w:rsidTr="00FA2D9E">
        <w:trPr>
          <w:cantSplit/>
          <w:trHeight w:hRule="exact" w:val="954"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Dofinansowanie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202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85</w:t>
            </w:r>
          </w:p>
        </w:tc>
      </w:tr>
      <w:tr w:rsidR="00FA2D9E" w:rsidRPr="00963959" w:rsidTr="00FA2D9E">
        <w:trPr>
          <w:cantSplit/>
          <w:trHeight w:hRule="exact" w:val="567"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63959" w:rsidRDefault="00FA2D9E" w:rsidP="00FA2D9E">
            <w:pPr>
              <w:spacing w:before="0"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Pr="00951FA3" w:rsidRDefault="00FA2D9E" w:rsidP="00FA2D9E">
            <w:pPr>
              <w:jc w:val="right"/>
            </w:pPr>
            <w:r w:rsidRPr="00951FA3">
              <w:t>49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FA2D9E" w:rsidRDefault="00FA2D9E" w:rsidP="00FA2D9E">
            <w:pPr>
              <w:jc w:val="right"/>
            </w:pPr>
            <w:r w:rsidRPr="00951FA3">
              <w:t>2</w:t>
            </w:r>
          </w:p>
        </w:tc>
      </w:tr>
    </w:tbl>
    <w:p w:rsidR="00CC2616" w:rsidRPr="00963959" w:rsidRDefault="00CC2616" w:rsidP="00CC2616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0111" w:rsidRDefault="008D0111" w:rsidP="00AA24A5">
      <w:pPr>
        <w:spacing w:before="0" w:after="0" w:line="240" w:lineRule="auto"/>
      </w:pPr>
      <w:r>
        <w:separator/>
      </w:r>
    </w:p>
  </w:endnote>
  <w:endnote w:type="continuationSeparator" w:id="0">
    <w:p w:rsidR="008D0111" w:rsidRDefault="008D0111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8D0111" w:rsidRDefault="008D01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6EB">
          <w:rPr>
            <w:noProof/>
          </w:rPr>
          <w:t>13</w:t>
        </w:r>
        <w:r>
          <w:fldChar w:fldCharType="end"/>
        </w:r>
      </w:p>
    </w:sdtContent>
  </w:sdt>
  <w:p w:rsidR="008D0111" w:rsidRDefault="008D01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8D0111" w:rsidRDefault="008D01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6EB">
          <w:rPr>
            <w:noProof/>
          </w:rPr>
          <w:t>1</w:t>
        </w:r>
        <w:r>
          <w:fldChar w:fldCharType="end"/>
        </w:r>
      </w:p>
    </w:sdtContent>
  </w:sdt>
  <w:p w:rsidR="008D0111" w:rsidRDefault="008D01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0111" w:rsidRDefault="008D0111" w:rsidP="00AA24A5">
      <w:pPr>
        <w:spacing w:before="0" w:after="0" w:line="240" w:lineRule="auto"/>
      </w:pPr>
      <w:r>
        <w:separator/>
      </w:r>
    </w:p>
  </w:footnote>
  <w:footnote w:type="continuationSeparator" w:id="0">
    <w:p w:rsidR="008D0111" w:rsidRDefault="008D0111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0111" w:rsidRDefault="008D0111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500"/>
    <w:rsid w:val="000227E8"/>
    <w:rsid w:val="00065C55"/>
    <w:rsid w:val="000E2C29"/>
    <w:rsid w:val="001116A8"/>
    <w:rsid w:val="00116261"/>
    <w:rsid w:val="00132771"/>
    <w:rsid w:val="00141233"/>
    <w:rsid w:val="00147276"/>
    <w:rsid w:val="00167FF3"/>
    <w:rsid w:val="0017722C"/>
    <w:rsid w:val="00180BF5"/>
    <w:rsid w:val="0018532E"/>
    <w:rsid w:val="001A2349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6A7C"/>
    <w:rsid w:val="00264DC5"/>
    <w:rsid w:val="00271121"/>
    <w:rsid w:val="00285207"/>
    <w:rsid w:val="002B1C39"/>
    <w:rsid w:val="002C2821"/>
    <w:rsid w:val="003127E3"/>
    <w:rsid w:val="003212DA"/>
    <w:rsid w:val="00324EB7"/>
    <w:rsid w:val="003656A3"/>
    <w:rsid w:val="003C3E09"/>
    <w:rsid w:val="003E237B"/>
    <w:rsid w:val="003F1F36"/>
    <w:rsid w:val="00413141"/>
    <w:rsid w:val="004206AE"/>
    <w:rsid w:val="00432C3E"/>
    <w:rsid w:val="00443359"/>
    <w:rsid w:val="00460A5A"/>
    <w:rsid w:val="00480CC3"/>
    <w:rsid w:val="00490B11"/>
    <w:rsid w:val="00490C4F"/>
    <w:rsid w:val="00491EB3"/>
    <w:rsid w:val="00492E1A"/>
    <w:rsid w:val="004B546A"/>
    <w:rsid w:val="004D7B06"/>
    <w:rsid w:val="0054544A"/>
    <w:rsid w:val="005607E2"/>
    <w:rsid w:val="0056282B"/>
    <w:rsid w:val="005751B7"/>
    <w:rsid w:val="00584AA2"/>
    <w:rsid w:val="00596BAF"/>
    <w:rsid w:val="005A1E14"/>
    <w:rsid w:val="005A5EFE"/>
    <w:rsid w:val="005A68A0"/>
    <w:rsid w:val="005B4794"/>
    <w:rsid w:val="005B4E8E"/>
    <w:rsid w:val="005D2DA3"/>
    <w:rsid w:val="005D383C"/>
    <w:rsid w:val="005E4A60"/>
    <w:rsid w:val="005E63EB"/>
    <w:rsid w:val="005F1087"/>
    <w:rsid w:val="00601108"/>
    <w:rsid w:val="0060174B"/>
    <w:rsid w:val="0060481A"/>
    <w:rsid w:val="00633303"/>
    <w:rsid w:val="0069683B"/>
    <w:rsid w:val="006A4794"/>
    <w:rsid w:val="006B50D4"/>
    <w:rsid w:val="006D2239"/>
    <w:rsid w:val="006F384A"/>
    <w:rsid w:val="007006FC"/>
    <w:rsid w:val="007019AF"/>
    <w:rsid w:val="00730C92"/>
    <w:rsid w:val="007338C2"/>
    <w:rsid w:val="00775B95"/>
    <w:rsid w:val="00783B5B"/>
    <w:rsid w:val="00787124"/>
    <w:rsid w:val="007B7D15"/>
    <w:rsid w:val="007C5EE6"/>
    <w:rsid w:val="007D55A4"/>
    <w:rsid w:val="007F56F4"/>
    <w:rsid w:val="007F59B3"/>
    <w:rsid w:val="00802EB3"/>
    <w:rsid w:val="00820C9C"/>
    <w:rsid w:val="00843AB7"/>
    <w:rsid w:val="00870E8D"/>
    <w:rsid w:val="00875780"/>
    <w:rsid w:val="008904DF"/>
    <w:rsid w:val="008961FF"/>
    <w:rsid w:val="008A3653"/>
    <w:rsid w:val="008B26EB"/>
    <w:rsid w:val="008B6087"/>
    <w:rsid w:val="008D0111"/>
    <w:rsid w:val="008D34BA"/>
    <w:rsid w:val="008D3DCC"/>
    <w:rsid w:val="008D5737"/>
    <w:rsid w:val="0090178F"/>
    <w:rsid w:val="0092182A"/>
    <w:rsid w:val="00941504"/>
    <w:rsid w:val="00962803"/>
    <w:rsid w:val="00963959"/>
    <w:rsid w:val="00972586"/>
    <w:rsid w:val="00987D23"/>
    <w:rsid w:val="00991711"/>
    <w:rsid w:val="009924A6"/>
    <w:rsid w:val="00992DB7"/>
    <w:rsid w:val="00993784"/>
    <w:rsid w:val="009C2869"/>
    <w:rsid w:val="00A02315"/>
    <w:rsid w:val="00A4563D"/>
    <w:rsid w:val="00A62DBD"/>
    <w:rsid w:val="00A934A0"/>
    <w:rsid w:val="00A96024"/>
    <w:rsid w:val="00AA24A5"/>
    <w:rsid w:val="00AC47F7"/>
    <w:rsid w:val="00B167AF"/>
    <w:rsid w:val="00B21E53"/>
    <w:rsid w:val="00B359BC"/>
    <w:rsid w:val="00B35CFB"/>
    <w:rsid w:val="00B42077"/>
    <w:rsid w:val="00B429CD"/>
    <w:rsid w:val="00B526C5"/>
    <w:rsid w:val="00B759D4"/>
    <w:rsid w:val="00B96F6E"/>
    <w:rsid w:val="00BB3AD9"/>
    <w:rsid w:val="00BC696E"/>
    <w:rsid w:val="00BC6FCB"/>
    <w:rsid w:val="00BD6027"/>
    <w:rsid w:val="00C2164A"/>
    <w:rsid w:val="00C42164"/>
    <w:rsid w:val="00C76FED"/>
    <w:rsid w:val="00C803C8"/>
    <w:rsid w:val="00CA2300"/>
    <w:rsid w:val="00CC2616"/>
    <w:rsid w:val="00CD22AC"/>
    <w:rsid w:val="00CD54F8"/>
    <w:rsid w:val="00CE1362"/>
    <w:rsid w:val="00CE5119"/>
    <w:rsid w:val="00CF3E4C"/>
    <w:rsid w:val="00D175E3"/>
    <w:rsid w:val="00D20418"/>
    <w:rsid w:val="00D3448B"/>
    <w:rsid w:val="00D36583"/>
    <w:rsid w:val="00D54856"/>
    <w:rsid w:val="00D736DC"/>
    <w:rsid w:val="00D858D4"/>
    <w:rsid w:val="00DC6E5E"/>
    <w:rsid w:val="00DD1CE1"/>
    <w:rsid w:val="00E069B4"/>
    <w:rsid w:val="00E76F50"/>
    <w:rsid w:val="00EB1E25"/>
    <w:rsid w:val="00F12B8D"/>
    <w:rsid w:val="00F16EE6"/>
    <w:rsid w:val="00F25F9E"/>
    <w:rsid w:val="00F262D2"/>
    <w:rsid w:val="00F36334"/>
    <w:rsid w:val="00F369F2"/>
    <w:rsid w:val="00F37798"/>
    <w:rsid w:val="00F4739A"/>
    <w:rsid w:val="00F7597B"/>
    <w:rsid w:val="00F935D8"/>
    <w:rsid w:val="00F94ACD"/>
    <w:rsid w:val="00F97591"/>
    <w:rsid w:val="00FA2D9E"/>
    <w:rsid w:val="00FB1D86"/>
    <w:rsid w:val="00FD7DE2"/>
    <w:rsid w:val="00FE614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F27-4EC7-9C0E-3D0394126445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F27-4EC7-9C0E-3D03941264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wykres_1!$AX$3:$BL$3</c:f>
              <c:numCache>
                <c:formatCode>General</c:formatCode>
                <c:ptCount val="15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  <c:pt idx="13">
                  <c:v>4.7</c:v>
                </c:pt>
                <c:pt idx="14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F27-4EC7-9C0E-3D0394126445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4F27-4EC7-9C0E-3D0394126445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F27-4EC7-9C0E-3D0394126445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4F27-4EC7-9C0E-3D0394126445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4F27-4EC7-9C0E-3D0394126445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F27-4EC7-9C0E-3D03941264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wykres_1!$AX$4:$BL$4</c:f>
              <c:numCache>
                <c:formatCode>General</c:formatCode>
                <c:ptCount val="15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F27-4EC7-9C0E-3D03941264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wykres_11!$AX$3:$BL$3</c:f>
              <c:numCache>
                <c:formatCode>#,##0</c:formatCode>
                <c:ptCount val="15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  <c:pt idx="13">
                  <c:v>12399</c:v>
                </c:pt>
                <c:pt idx="14">
                  <c:v>15122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1D-47D2-A1F6-48F5A36451F7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wykres_11!$AX$4:$BL$4</c:f>
              <c:numCache>
                <c:formatCode>#,##0</c:formatCode>
                <c:ptCount val="15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  <c:pt idx="13">
                  <c:v>3228</c:v>
                </c:pt>
                <c:pt idx="14">
                  <c:v>3724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1D-47D2-A1F6-48F5A3645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wykres_11!$AX$5:$BL$5</c:f>
              <c:numCache>
                <c:formatCode>#,##0</c:formatCode>
                <c:ptCount val="15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  <c:pt idx="13">
                  <c:v>15627</c:v>
                </c:pt>
                <c:pt idx="14">
                  <c:v>18846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01D-47D2-A1F6-48F5A3645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18846</c:v>
                </c:pt>
                <c:pt idx="1">
                  <c:v>10090</c:v>
                </c:pt>
                <c:pt idx="2">
                  <c:v>8756</c:v>
                </c:pt>
                <c:pt idx="3">
                  <c:v>3839</c:v>
                </c:pt>
                <c:pt idx="4">
                  <c:v>4604</c:v>
                </c:pt>
                <c:pt idx="5">
                  <c:v>1647</c:v>
                </c:pt>
                <c:pt idx="6">
                  <c:v>1350</c:v>
                </c:pt>
                <c:pt idx="7">
                  <c:v>1883</c:v>
                </c:pt>
                <c:pt idx="8">
                  <c:v>1935</c:v>
                </c:pt>
                <c:pt idx="9">
                  <c:v>1770</c:v>
                </c:pt>
                <c:pt idx="10">
                  <c:v>756</c:v>
                </c:pt>
                <c:pt idx="11">
                  <c:v>1062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E5-4E23-AD6E-35CCFC668515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325</c:v>
                </c:pt>
                <c:pt idx="1">
                  <c:v>261</c:v>
                </c:pt>
                <c:pt idx="2">
                  <c:v>64</c:v>
                </c:pt>
                <c:pt idx="3">
                  <c:v>45</c:v>
                </c:pt>
                <c:pt idx="4">
                  <c:v>200</c:v>
                </c:pt>
                <c:pt idx="5">
                  <c:v>16</c:v>
                </c:pt>
                <c:pt idx="6">
                  <c:v>5</c:v>
                </c:pt>
                <c:pt idx="7">
                  <c:v>12</c:v>
                </c:pt>
                <c:pt idx="8">
                  <c:v>19</c:v>
                </c:pt>
                <c:pt idx="9">
                  <c:v>6</c:v>
                </c:pt>
                <c:pt idx="10">
                  <c:v>4</c:v>
                </c:pt>
                <c:pt idx="1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E5-4E23-AD6E-35CCFC668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768543359750693E-3"/>
          <c:y val="0.86168086132090627"/>
          <c:w val="0.98342424137552253"/>
          <c:h val="0.117910975413787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marzec_2022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508-470C-BA95-4493532997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lubuskie</c:v>
                </c:pt>
                <c:pt idx="12">
                  <c:v>dolnośląskie 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</c:v>
                </c:pt>
                <c:pt idx="1">
                  <c:v>8.1</c:v>
                </c:pt>
                <c:pt idx="2">
                  <c:v>7.6</c:v>
                </c:pt>
                <c:pt idx="3">
                  <c:v>7.3</c:v>
                </c:pt>
                <c:pt idx="4">
                  <c:v>7.2</c:v>
                </c:pt>
                <c:pt idx="5">
                  <c:v>7.1</c:v>
                </c:pt>
                <c:pt idx="6">
                  <c:v>7</c:v>
                </c:pt>
                <c:pt idx="7">
                  <c:v>6</c:v>
                </c:pt>
                <c:pt idx="8">
                  <c:v>5.7</c:v>
                </c:pt>
                <c:pt idx="9">
                  <c:v>5.4</c:v>
                </c:pt>
                <c:pt idx="10">
                  <c:v>5</c:v>
                </c:pt>
                <c:pt idx="11">
                  <c:v>4.8</c:v>
                </c:pt>
                <c:pt idx="12">
                  <c:v>4.8</c:v>
                </c:pt>
                <c:pt idx="13">
                  <c:v>4.5999999999999996</c:v>
                </c:pt>
                <c:pt idx="14">
                  <c:v>4.5</c:v>
                </c:pt>
                <c:pt idx="15">
                  <c:v>4.2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08-470C-BA95-4493532997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6.5793856848974958E-2"/>
          <c:w val="0.83330331649989331"/>
          <c:h val="0.589271854531697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066-4671-9C5B-CCE503D2D96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130358</c:v>
                </c:pt>
                <c:pt idx="1">
                  <c:v>46893</c:v>
                </c:pt>
                <c:pt idx="2">
                  <c:v>24002</c:v>
                </c:pt>
                <c:pt idx="3">
                  <c:v>13224</c:v>
                </c:pt>
                <c:pt idx="4">
                  <c:v>9667</c:v>
                </c:pt>
                <c:pt idx="5">
                  <c:v>83465</c:v>
                </c:pt>
                <c:pt idx="6">
                  <c:v>30038</c:v>
                </c:pt>
                <c:pt idx="7">
                  <c:v>12580</c:v>
                </c:pt>
                <c:pt idx="8">
                  <c:v>11961</c:v>
                </c:pt>
                <c:pt idx="9">
                  <c:v>13290</c:v>
                </c:pt>
                <c:pt idx="10">
                  <c:v>10586</c:v>
                </c:pt>
                <c:pt idx="11">
                  <c:v>5010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66-4671-9C5B-CCE503D2D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066-4671-9C5B-CCE503D2D96A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066-4671-9C5B-CCE503D2D96A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066-4671-9C5B-CCE503D2D96A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066-4671-9C5B-CCE503D2D96A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D066-4671-9C5B-CCE503D2D96A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D066-4671-9C5B-CCE503D2D96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4.5999999999999996</c:v>
                </c:pt>
                <c:pt idx="1">
                  <c:v>2.5</c:v>
                </c:pt>
                <c:pt idx="2">
                  <c:v>1.8</c:v>
                </c:pt>
                <c:pt idx="3">
                  <c:v>6</c:v>
                </c:pt>
                <c:pt idx="4">
                  <c:v>3.2</c:v>
                </c:pt>
                <c:pt idx="5">
                  <c:v>8.6</c:v>
                </c:pt>
                <c:pt idx="6">
                  <c:v>12.3</c:v>
                </c:pt>
                <c:pt idx="7">
                  <c:v>9.1</c:v>
                </c:pt>
                <c:pt idx="8">
                  <c:v>8.8000000000000007</c:v>
                </c:pt>
                <c:pt idx="9">
                  <c:v>8.3000000000000007</c:v>
                </c:pt>
                <c:pt idx="10">
                  <c:v>5.9</c:v>
                </c:pt>
                <c:pt idx="1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066-4671-9C5B-CCE503D2D9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65964</c:v>
                </c:pt>
                <c:pt idx="1">
                  <c:v>22904</c:v>
                </c:pt>
                <c:pt idx="2">
                  <c:v>11686</c:v>
                </c:pt>
                <c:pt idx="3">
                  <c:v>6431</c:v>
                </c:pt>
                <c:pt idx="4">
                  <c:v>4787</c:v>
                </c:pt>
                <c:pt idx="5">
                  <c:v>43060</c:v>
                </c:pt>
                <c:pt idx="6">
                  <c:v>14685</c:v>
                </c:pt>
                <c:pt idx="7">
                  <c:v>6915</c:v>
                </c:pt>
                <c:pt idx="8">
                  <c:v>6555</c:v>
                </c:pt>
                <c:pt idx="9">
                  <c:v>7118</c:v>
                </c:pt>
                <c:pt idx="10">
                  <c:v>5243</c:v>
                </c:pt>
                <c:pt idx="11">
                  <c:v>2544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A1-4E21-9C2B-91541A04E854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64394</c:v>
                </c:pt>
                <c:pt idx="1">
                  <c:v>23989</c:v>
                </c:pt>
                <c:pt idx="2">
                  <c:v>12316</c:v>
                </c:pt>
                <c:pt idx="3">
                  <c:v>6793</c:v>
                </c:pt>
                <c:pt idx="4">
                  <c:v>4880</c:v>
                </c:pt>
                <c:pt idx="5">
                  <c:v>40405</c:v>
                </c:pt>
                <c:pt idx="6">
                  <c:v>15353</c:v>
                </c:pt>
                <c:pt idx="7">
                  <c:v>6375</c:v>
                </c:pt>
                <c:pt idx="8">
                  <c:v>6025</c:v>
                </c:pt>
                <c:pt idx="9">
                  <c:v>4843</c:v>
                </c:pt>
                <c:pt idx="10">
                  <c:v>5343</c:v>
                </c:pt>
                <c:pt idx="11">
                  <c:v>2466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A1-4E21-9C2B-91541A04E8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wykres_5!$AX$3:$BL$3</c:f>
              <c:numCache>
                <c:formatCode>#,##0</c:formatCode>
                <c:ptCount val="15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  <c:pt idx="13">
                  <c:v>11215</c:v>
                </c:pt>
                <c:pt idx="14">
                  <c:v>13631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12-4391-BBCA-62B9D3278D29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wykres_5!$AX$1:$BL$2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wykres_5!$AX$4:$BL$4</c:f>
              <c:numCache>
                <c:formatCode>#,##0</c:formatCode>
                <c:ptCount val="15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  <c:pt idx="13">
                  <c:v>11985</c:v>
                </c:pt>
                <c:pt idx="14">
                  <c:v>16000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12-4391-BBCA-62B9D3278D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4332</c:v>
                </c:pt>
                <c:pt idx="1">
                  <c:v>4058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73-41D2-B872-59540A30CB1A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759</c:v>
                </c:pt>
                <c:pt idx="1">
                  <c:v>1597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73-41D2-B872-59540A30CB1A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577</c:v>
                </c:pt>
                <c:pt idx="1">
                  <c:v>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73-41D2-B872-59540A30CB1A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1285</c:v>
                </c:pt>
                <c:pt idx="1">
                  <c:v>561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73-41D2-B872-59540A30CB1A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121</c:v>
                </c:pt>
                <c:pt idx="1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473-41D2-B872-59540A30CB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B473-41D2-B872-59540A30CB1A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258772514285656"/>
          <c:w val="0.99807165815503007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pułtuski</c:v>
                </c:pt>
                <c:pt idx="5">
                  <c:v>żurominski</c:v>
                </c:pt>
                <c:pt idx="6">
                  <c:v>sierpecki</c:v>
                </c:pt>
                <c:pt idx="7">
                  <c:v>gostyniński</c:v>
                </c:pt>
                <c:pt idx="8">
                  <c:v>płocki</c:v>
                </c:pt>
                <c:pt idx="9">
                  <c:v>zwoleński</c:v>
                </c:pt>
                <c:pt idx="10">
                  <c:v>m. Radom</c:v>
                </c:pt>
                <c:pt idx="11">
                  <c:v>kozienicki</c:v>
                </c:pt>
                <c:pt idx="12">
                  <c:v>lipski</c:v>
                </c:pt>
                <c:pt idx="13">
                  <c:v>żyrardowski</c:v>
                </c:pt>
                <c:pt idx="14">
                  <c:v>płoński</c:v>
                </c:pt>
                <c:pt idx="15">
                  <c:v>ostrołęcki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m. Ostrołęka</c:v>
                </c:pt>
                <c:pt idx="19">
                  <c:v>ciechanowski</c:v>
                </c:pt>
                <c:pt idx="20">
                  <c:v>przasnyski</c:v>
                </c:pt>
                <c:pt idx="21">
                  <c:v>białobrzeski</c:v>
                </c:pt>
                <c:pt idx="22">
                  <c:v>wołomiński</c:v>
                </c:pt>
                <c:pt idx="23">
                  <c:v>legionowski</c:v>
                </c:pt>
                <c:pt idx="24">
                  <c:v>m. Płock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sochaczewski</c:v>
                </c:pt>
                <c:pt idx="35">
                  <c:v>grodziski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22.1</c:v>
                </c:pt>
                <c:pt idx="1">
                  <c:v>15.5</c:v>
                </c:pt>
                <c:pt idx="2">
                  <c:v>15.4</c:v>
                </c:pt>
                <c:pt idx="3">
                  <c:v>15.3</c:v>
                </c:pt>
                <c:pt idx="4">
                  <c:v>13.1</c:v>
                </c:pt>
                <c:pt idx="5">
                  <c:v>12.8</c:v>
                </c:pt>
                <c:pt idx="6">
                  <c:v>11.9</c:v>
                </c:pt>
                <c:pt idx="7">
                  <c:v>11.8</c:v>
                </c:pt>
                <c:pt idx="8">
                  <c:v>10.4</c:v>
                </c:pt>
                <c:pt idx="9">
                  <c:v>10.3</c:v>
                </c:pt>
                <c:pt idx="10">
                  <c:v>10.3</c:v>
                </c:pt>
                <c:pt idx="11">
                  <c:v>10</c:v>
                </c:pt>
                <c:pt idx="12">
                  <c:v>9.6999999999999993</c:v>
                </c:pt>
                <c:pt idx="13">
                  <c:v>9.4</c:v>
                </c:pt>
                <c:pt idx="14">
                  <c:v>9.1999999999999993</c:v>
                </c:pt>
                <c:pt idx="15">
                  <c:v>9.1999999999999993</c:v>
                </c:pt>
                <c:pt idx="16">
                  <c:v>9</c:v>
                </c:pt>
                <c:pt idx="17">
                  <c:v>8.6</c:v>
                </c:pt>
                <c:pt idx="18">
                  <c:v>8.1999999999999993</c:v>
                </c:pt>
                <c:pt idx="19">
                  <c:v>8.1</c:v>
                </c:pt>
                <c:pt idx="20">
                  <c:v>7.8</c:v>
                </c:pt>
                <c:pt idx="21">
                  <c:v>7.6</c:v>
                </c:pt>
                <c:pt idx="22">
                  <c:v>7.5</c:v>
                </c:pt>
                <c:pt idx="23">
                  <c:v>7.3</c:v>
                </c:pt>
                <c:pt idx="24">
                  <c:v>6.1</c:v>
                </c:pt>
                <c:pt idx="25">
                  <c:v>5.8</c:v>
                </c:pt>
                <c:pt idx="26">
                  <c:v>5.6</c:v>
                </c:pt>
                <c:pt idx="27">
                  <c:v>5.4</c:v>
                </c:pt>
                <c:pt idx="28">
                  <c:v>5.2</c:v>
                </c:pt>
                <c:pt idx="29">
                  <c:v>4.9000000000000004</c:v>
                </c:pt>
                <c:pt idx="30">
                  <c:v>4.8</c:v>
                </c:pt>
                <c:pt idx="31">
                  <c:v>4.5999999999999996</c:v>
                </c:pt>
                <c:pt idx="32">
                  <c:v>4.5</c:v>
                </c:pt>
                <c:pt idx="33">
                  <c:v>4</c:v>
                </c:pt>
                <c:pt idx="34">
                  <c:v>3.7</c:v>
                </c:pt>
                <c:pt idx="35">
                  <c:v>3.6</c:v>
                </c:pt>
                <c:pt idx="36">
                  <c:v>3.4</c:v>
                </c:pt>
                <c:pt idx="37">
                  <c:v>3.2</c:v>
                </c:pt>
                <c:pt idx="38">
                  <c:v>2.9</c:v>
                </c:pt>
                <c:pt idx="39">
                  <c:v>2.2999999999999998</c:v>
                </c:pt>
                <c:pt idx="40">
                  <c:v>1.9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07-498B-B009-1C806E0B85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2202286820014112E-2"/>
          <c:y val="2.6244931062449323E-2"/>
          <c:w val="0.91779771317998593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39075</c:v>
                </c:pt>
                <c:pt idx="1">
                  <c:v>12546</c:v>
                </c:pt>
                <c:pt idx="2">
                  <c:v>15969</c:v>
                </c:pt>
                <c:pt idx="3">
                  <c:v>17274</c:v>
                </c:pt>
                <c:pt idx="4">
                  <c:v>6725</c:v>
                </c:pt>
                <c:pt idx="5">
                  <c:v>2802</c:v>
                </c:pt>
                <c:pt idx="6">
                  <c:v>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23-4C28-BF94-38D7326A388B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35687</c:v>
                </c:pt>
                <c:pt idx="1">
                  <c:v>23050</c:v>
                </c:pt>
                <c:pt idx="2">
                  <c:v>12156</c:v>
                </c:pt>
                <c:pt idx="3">
                  <c:v>2935</c:v>
                </c:pt>
                <c:pt idx="4">
                  <c:v>6280</c:v>
                </c:pt>
                <c:pt idx="5">
                  <c:v>3953</c:v>
                </c:pt>
                <c:pt idx="6">
                  <c:v>353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23-4C28-BF94-38D7326A388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867365346937266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wykres_10!$C$58:$C$72</c:f>
              <c:numCache>
                <c:formatCode>General</c:formatCode>
                <c:ptCount val="15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  <c:pt idx="13">
                  <c:v>3</c:v>
                </c:pt>
                <c:pt idx="1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C5-47DA-99C3-99E1E77D764A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wykres_10!$D$58:$D$72</c:f>
              <c:numCache>
                <c:formatCode>General</c:formatCode>
                <c:ptCount val="15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  <c:pt idx="13" formatCode="#,##0">
                  <c:v>138</c:v>
                </c:pt>
                <c:pt idx="14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C5-47DA-99C3-99E1E77D764A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wykres_10!$E$58:$E$72</c:f>
              <c:numCache>
                <c:formatCode>General</c:formatCode>
                <c:ptCount val="15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C5-47DA-99C3-99E1E77D764A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wykres_10!$A$58:$B$72</c:f>
              <c:multiLvlStrCache>
                <c:ptCount val="1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wykres_10!$F$58:$F$72</c:f>
              <c:numCache>
                <c:formatCode>General</c:formatCode>
                <c:ptCount val="15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  <c:pt idx="13">
                  <c:v>160</c:v>
                </c:pt>
                <c:pt idx="1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FC5-47DA-99C3-99E1E77D76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1916712875679263"/>
          <c:w val="0.99393356214574091"/>
          <c:h val="7.23647396294190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74762</cx:pt>
          <cx:pt idx="1">35596</cx:pt>
          <cx:pt idx="2">28125</cx:pt>
          <cx:pt idx="3">20209</cx:pt>
          <cx:pt idx="4">13005</cx:pt>
          <cx:pt idx="5">6755</cx:pt>
          <cx:pt idx="6">761</cx:pt>
          <cx:pt idx="7">224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693041-B8B6-46DE-B7AA-A9698BC38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17</Pages>
  <Words>1607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102</cp:revision>
  <cp:lastPrinted>2022-04-29T09:40:00Z</cp:lastPrinted>
  <dcterms:created xsi:type="dcterms:W3CDTF">2021-12-15T14:09:00Z</dcterms:created>
  <dcterms:modified xsi:type="dcterms:W3CDTF">2022-04-29T10:36:00Z</dcterms:modified>
</cp:coreProperties>
</file>